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A0" w:rsidRPr="0073413E" w:rsidRDefault="00761CA0" w:rsidP="00EC0EAC">
      <w:pPr>
        <w:shd w:val="clear" w:color="auto" w:fill="FFFFFF"/>
        <w:jc w:val="center"/>
        <w:outlineLvl w:val="0"/>
        <w:rPr>
          <w:b/>
          <w:bCs/>
          <w:i/>
          <w:iCs/>
          <w:kern w:val="36"/>
          <w:sz w:val="32"/>
          <w:szCs w:val="32"/>
        </w:rPr>
      </w:pPr>
      <w:r w:rsidRPr="0073413E">
        <w:rPr>
          <w:b/>
          <w:bCs/>
          <w:i/>
          <w:iCs/>
          <w:kern w:val="36"/>
          <w:sz w:val="32"/>
          <w:szCs w:val="32"/>
        </w:rPr>
        <w:t>Памятка населению: ураган, буря, смерч</w:t>
      </w:r>
    </w:p>
    <w:p w:rsidR="00761CA0" w:rsidRPr="0073413E" w:rsidRDefault="00761CA0" w:rsidP="00EC0EAC">
      <w:pPr>
        <w:shd w:val="clear" w:color="auto" w:fill="FFFFFF"/>
        <w:jc w:val="center"/>
        <w:outlineLvl w:val="0"/>
        <w:rPr>
          <w:b/>
          <w:bCs/>
          <w:i/>
          <w:iCs/>
          <w:kern w:val="36"/>
          <w:sz w:val="32"/>
          <w:szCs w:val="32"/>
        </w:rPr>
      </w:pP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 w:rsidRPr="00FD14D0">
        <w:rPr>
          <w:b/>
          <w:bCs/>
          <w:sz w:val="28"/>
          <w:szCs w:val="28"/>
        </w:rPr>
        <w:t xml:space="preserve">УРАГАН </w:t>
      </w:r>
      <w:r w:rsidRPr="0073413E">
        <w:rPr>
          <w:sz w:val="28"/>
          <w:szCs w:val="28"/>
        </w:rPr>
        <w:t xml:space="preserve">– это атмосферный вихрь больших размеров со скоростью ветра до </w:t>
      </w:r>
      <w:smartTag w:uri="urn:schemas-microsoft-com:office:smarttags" w:element="metricconverter">
        <w:smartTagPr>
          <w:attr w:name="ProductID" w:val="120 км/ч"/>
        </w:smartTagPr>
        <w:r w:rsidRPr="0073413E">
          <w:rPr>
            <w:sz w:val="28"/>
            <w:szCs w:val="28"/>
          </w:rPr>
          <w:t>120 км/ч</w:t>
        </w:r>
      </w:smartTag>
      <w:r w:rsidRPr="0073413E">
        <w:rPr>
          <w:sz w:val="28"/>
          <w:szCs w:val="28"/>
        </w:rPr>
        <w:t xml:space="preserve">, а в приземном слое – до </w:t>
      </w:r>
      <w:smartTag w:uri="urn:schemas-microsoft-com:office:smarttags" w:element="metricconverter">
        <w:smartTagPr>
          <w:attr w:name="ProductID" w:val="200 км/ч"/>
        </w:smartTagPr>
        <w:r w:rsidRPr="0073413E">
          <w:rPr>
            <w:sz w:val="28"/>
            <w:szCs w:val="28"/>
          </w:rPr>
          <w:t>200 км/ч</w:t>
        </w:r>
      </w:smartTag>
      <w:r w:rsidRPr="0073413E">
        <w:rPr>
          <w:sz w:val="28"/>
          <w:szCs w:val="28"/>
        </w:rPr>
        <w:t>.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 w:rsidRPr="00FD14D0">
        <w:rPr>
          <w:b/>
          <w:bCs/>
          <w:sz w:val="28"/>
          <w:szCs w:val="28"/>
        </w:rPr>
        <w:t xml:space="preserve">БУРЯ </w:t>
      </w:r>
      <w:r w:rsidRPr="0073413E">
        <w:rPr>
          <w:sz w:val="28"/>
          <w:szCs w:val="28"/>
        </w:rPr>
        <w:t>– длительный, очень сильный ветер со скоростью более 20 м/с, наблюдается обычно при прохождении циклона и сопровождается сильным волнением на море и разрушениями на суше.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 w:rsidRPr="00FD14D0">
        <w:rPr>
          <w:b/>
          <w:bCs/>
          <w:sz w:val="28"/>
          <w:szCs w:val="28"/>
        </w:rPr>
        <w:t>СМЕРЧ</w:t>
      </w:r>
      <w:r w:rsidRPr="0073413E">
        <w:rPr>
          <w:sz w:val="28"/>
          <w:szCs w:val="28"/>
        </w:rPr>
        <w:t xml:space="preserve"> – атмосферный вихрь, возникающий в грозовом облаке и распространяющийся вниз, часто до самой поверхности Земли в виде темного облачного рукава или хобота диаметром в десятки и сотни метров. Существует недолго, перемещаясь вместе с облаком.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t>Опасность для людей при таких природных явлениях заключается в разрушении дорожных и мостовых покрытий, сооружений, воздушных линий электропередачи и связи, наземных трубопроводов, а также поражении людей обломками разрушенных сооружений, осколками стекол, летящими с большой скоростью. Кроме того, люди могут погибнуть и получить травмы в случае полного разрушения зданий. При снежных и пыльных бурях опасны снежные заносы и скопления пыли («черные бури») на полях, дорогах и населенных пунктах, а также загрязнение воды.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t>Основными признаками возникновения ураганов, бурь и смерчей являются: усиление скорости ветра и резкое падение атмосферного давления; ливневые дожди и штормовой нагон воды; бурное выпадение снега и грунтовой пыли.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t>Если Вы проживаете в районе, подверженном воздействию ураганов, бурь и смерчей, ознакомьтесь с: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сигналами оповещения о приближающемся данном стихийном бедствии; </w:t>
      </w:r>
      <w:r w:rsidRPr="0073413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способами защиты людей и повышения устойчивости зданий (сооружений) к воздействию ураганного ветра и штормового нагона воды;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правилами поведения людей при наступлении ураганов, снежных и песчаных бурь, смерчей;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способами и средствами ликвидации последствий ураганов, смерчей, штормового нагона воды, снежных и песчаных бурь, а также приемами оказания помощи пострадавшим, оказавшимся в завалах разрушенных зданий и сооружений;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местами укрытия в ближайших подвалах, убежищах или наиболее прочных и устойчивых зданиях членов вашей семьи, родственников и соседей;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путями выхода и районами размещения при организованной эвакуации из зон повышенной опасности; </w:t>
      </w:r>
    </w:p>
    <w:p w:rsidR="00761CA0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 xml:space="preserve">адресами и телефонами </w:t>
      </w:r>
      <w:r>
        <w:rPr>
          <w:sz w:val="28"/>
          <w:szCs w:val="28"/>
        </w:rPr>
        <w:t>ЕДДС, отдела</w:t>
      </w:r>
      <w:r w:rsidRPr="0073413E">
        <w:rPr>
          <w:sz w:val="28"/>
          <w:szCs w:val="28"/>
        </w:rPr>
        <w:t xml:space="preserve"> ГО и ЧС, администрации и комиссии по чрезвычайным ситуациям </w:t>
      </w:r>
      <w:r>
        <w:rPr>
          <w:sz w:val="28"/>
          <w:szCs w:val="28"/>
        </w:rPr>
        <w:t>муниципального района</w:t>
      </w:r>
      <w:r w:rsidRPr="0073413E">
        <w:rPr>
          <w:sz w:val="28"/>
          <w:szCs w:val="28"/>
        </w:rPr>
        <w:t>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EC0EAC">
      <w:pPr>
        <w:shd w:val="clear" w:color="auto" w:fill="FFFFFF"/>
        <w:jc w:val="both"/>
        <w:rPr>
          <w:b/>
          <w:bCs/>
          <w:sz w:val="28"/>
          <w:szCs w:val="28"/>
        </w:rPr>
      </w:pPr>
      <w:r w:rsidRPr="0073413E">
        <w:rPr>
          <w:b/>
          <w:bCs/>
          <w:sz w:val="28"/>
          <w:szCs w:val="28"/>
        </w:rPr>
        <w:t>После получения сигнала о штормовом предупреждении приступайте к: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укреплению крыши, печных и вентиляционных труб;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заделыванию окон в чердачных помещениях (ставнями, щитами из досок или фанеры);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освобождению балконов и территории двора от пожароопасных предметов;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к сбору запасов продуктов и воды на 2-3 суток на случай эвакуации в безопасный район, а также автономных источников освещения (фонарей, керосиновых ламп, свечей);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13E">
        <w:rPr>
          <w:sz w:val="28"/>
          <w:szCs w:val="28"/>
        </w:rPr>
        <w:t>переходите из легких построек в более прочные здания или в защитные сооружения гражданской обороны. </w:t>
      </w:r>
    </w:p>
    <w:p w:rsidR="00761CA0" w:rsidRDefault="00761CA0" w:rsidP="00A365CC">
      <w:pPr>
        <w:shd w:val="clear" w:color="auto" w:fill="FFFFFF"/>
        <w:jc w:val="both"/>
        <w:rPr>
          <w:sz w:val="28"/>
          <w:szCs w:val="28"/>
        </w:rPr>
      </w:pPr>
    </w:p>
    <w:p w:rsidR="00761CA0" w:rsidRDefault="00761CA0" w:rsidP="00A365CC">
      <w:pPr>
        <w:shd w:val="clear" w:color="auto" w:fill="FFFFFF"/>
        <w:jc w:val="both"/>
        <w:rPr>
          <w:b/>
          <w:bCs/>
          <w:sz w:val="28"/>
          <w:szCs w:val="28"/>
        </w:rPr>
      </w:pPr>
      <w:r w:rsidRPr="0073413E">
        <w:rPr>
          <w:b/>
          <w:bCs/>
          <w:sz w:val="28"/>
          <w:szCs w:val="28"/>
        </w:rPr>
        <w:t>КАК ДЕЙСТВОВАТЬ ВО ВРЕМЯ УРАГАНА, БУРИ, СМЕРЧА </w:t>
      </w: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73413E">
        <w:rPr>
          <w:sz w:val="28"/>
          <w:szCs w:val="28"/>
        </w:rPr>
        <w:t>Если ураган (буря, смерч) застал Вас в здании, 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столами. Погасите огонь в печах, отключите электроэнергию, закройте краны на газовых сетях.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t xml:space="preserve">В темное время суток используйте фонари, лампы, свечи; включите радиоприемник для получения информации </w:t>
      </w:r>
      <w:r>
        <w:rPr>
          <w:sz w:val="28"/>
          <w:szCs w:val="28"/>
        </w:rPr>
        <w:t xml:space="preserve">отдела </w:t>
      </w:r>
      <w:r w:rsidRPr="0073413E">
        <w:rPr>
          <w:sz w:val="28"/>
          <w:szCs w:val="28"/>
        </w:rPr>
        <w:t>ГО и ЧС и комиссии по чрезвычайным ситуациям; по возможности, находитесь в заглубленном укрытии, в убежищах, погребах и т.п. Если ураган, буря или смерч застали Вас на улицах населенного пункта, держитесь как можно дальше от легких построек, зданий, мостов, эстакад, линий электропередачи, мачт, деревьев, рек, оз</w:t>
      </w:r>
      <w:r>
        <w:rPr>
          <w:sz w:val="28"/>
          <w:szCs w:val="28"/>
        </w:rPr>
        <w:t>ё</w:t>
      </w:r>
      <w:r w:rsidRPr="0073413E">
        <w:rPr>
          <w:sz w:val="28"/>
          <w:szCs w:val="28"/>
        </w:rPr>
        <w:t>р и промышленных объектов. Для защиты от летящих обломков и осколков стекла используйте листы фанеры, картонные и пластмассовые ящики, доски и другие подручные средства. Старайтесь быстрее укрыться в подвалах, погребах и противорадиационных укрытиях, имеющихся в населенных пунктах. Не заходите в поврежденные здания, так как они могут обрушиться при новых порывах ветра. </w:t>
      </w:r>
    </w:p>
    <w:p w:rsidR="00761CA0" w:rsidRPr="0073413E" w:rsidRDefault="00761CA0" w:rsidP="00EC0EAC">
      <w:pPr>
        <w:shd w:val="clear" w:color="auto" w:fill="FFFFFF"/>
        <w:jc w:val="both"/>
        <w:rPr>
          <w:sz w:val="28"/>
          <w:szCs w:val="28"/>
        </w:rPr>
      </w:pPr>
    </w:p>
    <w:p w:rsidR="00761CA0" w:rsidRPr="0073413E" w:rsidRDefault="00761CA0" w:rsidP="00A365CC">
      <w:pPr>
        <w:shd w:val="clear" w:color="auto" w:fill="FFFFFF"/>
        <w:ind w:firstLine="720"/>
        <w:jc w:val="both"/>
        <w:rPr>
          <w:sz w:val="28"/>
          <w:szCs w:val="28"/>
        </w:rPr>
      </w:pPr>
      <w:r w:rsidRPr="0073413E">
        <w:rPr>
          <w:sz w:val="28"/>
          <w:szCs w:val="28"/>
        </w:rPr>
        <w:t>При снежной буре укрывайтесь в зданиях. Если Вы оказались в поле или на проселочной дороге, выходите на магистральные дороги, которые периодически расчищаются и где большая вероятность оказания Вам помощи. </w:t>
      </w:r>
      <w:r w:rsidRPr="0073413E">
        <w:rPr>
          <w:sz w:val="28"/>
          <w:szCs w:val="28"/>
        </w:rPr>
        <w:br/>
      </w:r>
      <w:r w:rsidRPr="0073413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73413E">
        <w:rPr>
          <w:sz w:val="28"/>
          <w:szCs w:val="28"/>
        </w:rPr>
        <w:t>При пыльной буре закройте лицо марлевой повязкой, платком, куском ткани, а глаза очками. При поступлении сигнала о приближении смерча необходимо немедленно спуститься в укрытие, подвал дома или погреб, либо укрыться под кроватью и другой прочной мебелью. Если смерч застает Вас на открытой местности, укрывайтесь на дне дорожного кювета, в ямах, рвах, узких оврагах, плотно прижимаясь к земле, закрыв голову одеждой или ветками деревьев. Не оставайтесь в автомобиле, выходите из него и укрывайтесь, как указано выше.</w:t>
      </w:r>
    </w:p>
    <w:p w:rsidR="00761CA0" w:rsidRPr="0073413E" w:rsidRDefault="00761CA0">
      <w:pPr>
        <w:rPr>
          <w:sz w:val="28"/>
          <w:szCs w:val="28"/>
        </w:rPr>
      </w:pPr>
    </w:p>
    <w:sectPr w:rsidR="00761CA0" w:rsidRPr="0073413E" w:rsidSect="00C807E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EAC"/>
    <w:rsid w:val="000524F7"/>
    <w:rsid w:val="000C527E"/>
    <w:rsid w:val="00211100"/>
    <w:rsid w:val="002D07B2"/>
    <w:rsid w:val="003235CF"/>
    <w:rsid w:val="00414541"/>
    <w:rsid w:val="0073413E"/>
    <w:rsid w:val="00761CA0"/>
    <w:rsid w:val="007D2C5E"/>
    <w:rsid w:val="007D33E9"/>
    <w:rsid w:val="00832F07"/>
    <w:rsid w:val="00861809"/>
    <w:rsid w:val="009226CE"/>
    <w:rsid w:val="0097084A"/>
    <w:rsid w:val="00983D9F"/>
    <w:rsid w:val="00A365CC"/>
    <w:rsid w:val="00AD45D3"/>
    <w:rsid w:val="00BA0777"/>
    <w:rsid w:val="00C20B53"/>
    <w:rsid w:val="00C80525"/>
    <w:rsid w:val="00C807EB"/>
    <w:rsid w:val="00CD75C4"/>
    <w:rsid w:val="00D57511"/>
    <w:rsid w:val="00EC0EAC"/>
    <w:rsid w:val="00FD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4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4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4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4541"/>
    <w:pPr>
      <w:keepNext/>
      <w:ind w:firstLine="851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45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4541"/>
    <w:pPr>
      <w:keepNext/>
      <w:keepLines/>
      <w:spacing w:before="200" w:line="360" w:lineRule="auto"/>
      <w:ind w:firstLine="709"/>
      <w:jc w:val="both"/>
      <w:outlineLvl w:val="5"/>
    </w:pPr>
    <w:rPr>
      <w:rFonts w:ascii="Cambria" w:hAnsi="Cambria" w:cs="Cambria"/>
      <w:i/>
      <w:iCs/>
      <w:color w:val="243F6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14541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54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454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454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14541"/>
    <w:rPr>
      <w:rFonts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1454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14541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14541"/>
    <w:rPr>
      <w:rFonts w:cs="Times New Roman"/>
      <w:sz w:val="24"/>
      <w:szCs w:val="24"/>
    </w:rPr>
  </w:style>
  <w:style w:type="paragraph" w:styleId="Caption">
    <w:name w:val="caption"/>
    <w:basedOn w:val="Normal"/>
    <w:uiPriority w:val="99"/>
    <w:qFormat/>
    <w:rsid w:val="00414541"/>
    <w:pPr>
      <w:widowControl w:val="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414541"/>
    <w:pPr>
      <w:spacing w:line="360" w:lineRule="auto"/>
      <w:ind w:left="720" w:firstLine="709"/>
      <w:jc w:val="both"/>
    </w:pPr>
    <w:rPr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EC0EA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C0E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2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none" w:sz="0" w:space="0" w:color="auto"/>
                    <w:bottom w:val="single" w:sz="6" w:space="0" w:color="D1D1D1"/>
                    <w:right w:val="none" w:sz="0" w:space="0" w:color="auto"/>
                  </w:divBdr>
                  <w:divsChild>
                    <w:div w:id="1523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704</Words>
  <Characters>4017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</dc:creator>
  <cp:keywords/>
  <dc:description/>
  <cp:lastModifiedBy>КВП</cp:lastModifiedBy>
  <cp:revision>5</cp:revision>
  <dcterms:created xsi:type="dcterms:W3CDTF">2013-06-24T05:53:00Z</dcterms:created>
  <dcterms:modified xsi:type="dcterms:W3CDTF">2014-10-26T05:51:00Z</dcterms:modified>
</cp:coreProperties>
</file>