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8E" w:rsidRDefault="00801D8E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01D8E" w:rsidRDefault="00992F63" w:rsidP="00301797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Проект </w:t>
      </w:r>
      <w:r w:rsidR="003017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1"/>
        <w:gridCol w:w="1401"/>
        <w:gridCol w:w="4198"/>
      </w:tblGrid>
      <w:tr w:rsidR="00801D8E" w:rsidRPr="002360E1" w:rsidTr="00A42E69"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2360E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2360E1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2360E1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2360E1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2360E1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2360E1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2360E1">
              <w:rPr>
                <w:rFonts w:ascii="т" w:hAnsi="т"/>
                <w:sz w:val="20"/>
                <w:szCs w:val="20"/>
              </w:rPr>
              <w:t>Е</w:t>
            </w:r>
            <w:r w:rsidRPr="002360E1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2360E1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2360E1">
              <w:rPr>
                <w:rFonts w:ascii="т" w:hAnsi="т" w:cs="Arial"/>
                <w:sz w:val="20"/>
                <w:szCs w:val="20"/>
              </w:rPr>
              <w:t>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801D8E" w:rsidRPr="002360E1" w:rsidTr="00A42E69">
        <w:tc>
          <w:tcPr>
            <w:tcW w:w="44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2360E1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2360E1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2360E1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2360E1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5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01D8E" w:rsidRPr="002360E1" w:rsidRDefault="00801D8E" w:rsidP="00A42E69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2360E1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801D8E" w:rsidRPr="002360E1" w:rsidRDefault="00801D8E" w:rsidP="00A42E69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2360E1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2360E1">
              <w:rPr>
                <w:rFonts w:ascii="т" w:hAnsi="т" w:cs="Arial"/>
                <w:i/>
              </w:rPr>
              <w:t xml:space="preserve"> </w:t>
            </w:r>
            <w:r w:rsidRPr="002360E1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801D8E" w:rsidRPr="00801D8E" w:rsidRDefault="00801D8E" w:rsidP="00801D8E">
      <w:pPr>
        <w:shd w:val="clear" w:color="auto" w:fill="FFFFFF"/>
        <w:spacing w:after="0" w:line="240" w:lineRule="auto"/>
        <w:ind w:right="2606"/>
        <w:rPr>
          <w:rFonts w:cs="Arial"/>
          <w:b/>
          <w:sz w:val="28"/>
          <w:szCs w:val="28"/>
        </w:rPr>
      </w:pPr>
    </w:p>
    <w:p w:rsidR="00801D8E" w:rsidRPr="00801D8E" w:rsidRDefault="00801D8E" w:rsidP="00801D8E">
      <w:pPr>
        <w:ind w:firstLine="720"/>
        <w:jc w:val="center"/>
        <w:rPr>
          <w:b/>
          <w:sz w:val="28"/>
          <w:szCs w:val="28"/>
        </w:rPr>
      </w:pPr>
      <w:r w:rsidRPr="002360E1">
        <w:rPr>
          <w:rFonts w:ascii="т" w:hAnsi="т" w:cs="Arial"/>
          <w:b/>
          <w:sz w:val="28"/>
          <w:szCs w:val="28"/>
        </w:rPr>
        <w:t xml:space="preserve">КАРАР                                                                 ПОСТАНОВЛЕНИЕ </w:t>
      </w:r>
    </w:p>
    <w:p w:rsidR="00301797" w:rsidRDefault="003636B7" w:rsidP="00301797">
      <w:pPr>
        <w:shd w:val="clear" w:color="auto" w:fill="FFFFFF"/>
        <w:tabs>
          <w:tab w:val="right" w:pos="9214"/>
        </w:tabs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№ </w:t>
      </w:r>
      <w:r w:rsidR="00992F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3017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 xml:space="preserve">           от   </w:t>
      </w:r>
      <w:r w:rsidR="00992F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301797" w:rsidRDefault="00301797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разработке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проекта планировки</w:t>
      </w:r>
    </w:p>
    <w:p w:rsidR="00B65665" w:rsidRPr="00B65665" w:rsidRDefault="00B65665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территории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для </w:t>
      </w:r>
      <w:proofErr w:type="gramStart"/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индивидуального</w:t>
      </w:r>
      <w:proofErr w:type="gramEnd"/>
    </w:p>
    <w:p w:rsidR="00B65665" w:rsidRPr="00B65665" w:rsidRDefault="00B65665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жилищного строительства в </w:t>
      </w:r>
      <w:proofErr w:type="gramStart"/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северной</w:t>
      </w:r>
      <w:proofErr w:type="gramEnd"/>
    </w:p>
    <w:p w:rsidR="00B65665" w:rsidRPr="00B65665" w:rsidRDefault="00B65665" w:rsidP="00B65665">
      <w:pPr>
        <w:shd w:val="clear" w:color="auto" w:fill="FFFFFF"/>
        <w:spacing w:after="0" w:line="240" w:lineRule="auto"/>
        <w:ind w:right="2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части села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proofErr w:type="gramStart"/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Петровское</w:t>
      </w:r>
      <w:proofErr w:type="gramEnd"/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D8E" w:rsidRDefault="00801D8E" w:rsidP="00801D8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46 Градостроительного кодекса Российской Федерации, а также в целях формирования земельных участков из состава муниципальных земель на незастроенных, свободных от прав третьих лиц территориях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образования земельных участков для индивидуального жилищного строительства,</w:t>
      </w:r>
      <w:r w:rsidRPr="00801D8E">
        <w:rPr>
          <w:rFonts w:ascii="т" w:hAnsi="т" w:hint="eastAsia"/>
        </w:rPr>
        <w:t xml:space="preserve"> </w:t>
      </w:r>
    </w:p>
    <w:p w:rsidR="00801D8E" w:rsidRPr="00801D8E" w:rsidRDefault="00801D8E" w:rsidP="00801D8E">
      <w:pPr>
        <w:spacing w:after="0" w:line="240" w:lineRule="auto"/>
        <w:jc w:val="center"/>
      </w:pPr>
      <w:r w:rsidRPr="00185573">
        <w:rPr>
          <w:rFonts w:ascii="т" w:hAnsi="т" w:hint="eastAsia"/>
        </w:rPr>
        <w:t>ПОСТАНОВЛЯЮ</w:t>
      </w:r>
      <w:r w:rsidRPr="00185573">
        <w:rPr>
          <w:rFonts w:ascii="т" w:hAnsi="т"/>
        </w:rPr>
        <w:t xml:space="preserve">:   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1. Разрешить разработку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проекта планировки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индивидуального жилищного строительства в северной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 села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Петровское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расположенной примерно в 250 м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.П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етровское ул.Пушкина, д.18.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Ориентировочная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площадь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территории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50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га.</w:t>
      </w:r>
    </w:p>
    <w:p w:rsidR="00B65665" w:rsidRPr="00B65665" w:rsidRDefault="00B65665" w:rsidP="00B65665">
      <w:pPr>
        <w:shd w:val="clear" w:color="auto" w:fill="FFFFFF"/>
        <w:spacing w:after="0" w:line="240" w:lineRule="auto"/>
        <w:ind w:lef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Получить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у главного архитектора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муниципального района Ишимбайский район Республики Башкортостан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задание.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разработанный и согласованный в установленном порядке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 планировки территории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в течение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трех месяцев со дня принятия настоящего постановления.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До начала проектирования обеспечить публикацию информации в газете «Восход» и в сети «Интернет» на официальном сайте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сельского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поселения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Петровский сельсовет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муниципального района Ишимбайский район Республики Башкортостан</w:t>
      </w:r>
      <w:r w:rsidRPr="00B6566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4" w:tgtFrame="_blank" w:history="1">
        <w:r w:rsidRPr="00B65665">
          <w:rPr>
            <w:rFonts w:ascii="Times New Roman" w:eastAsia="Times New Roman" w:hAnsi="Times New Roman" w:cs="Times New Roman"/>
            <w:color w:val="2222CC"/>
            <w:sz w:val="28"/>
            <w:u w:val="single"/>
          </w:rPr>
          <w:t>www.</w:t>
        </w:r>
      </w:hyperlink>
      <w:proofErr w:type="spellStart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petrowsk</w:t>
      </w:r>
      <w:proofErr w:type="spellEnd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Предоставить материалы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в комиссию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проведения публичных слушаний по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проекту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планировкитерритории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для индивидуального жилищного строительства в северной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 села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Петровское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,р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асположенной примерно в 250 м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.П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етровское ул.Пушкина, д.18.,</w:t>
      </w:r>
      <w:r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в установленном законом порядке.</w:t>
      </w:r>
    </w:p>
    <w:p w:rsidR="00B65665" w:rsidRPr="00B65665" w:rsidRDefault="00801D8E" w:rsidP="00B65665">
      <w:pPr>
        <w:shd w:val="clear" w:color="auto" w:fill="FFFFFF"/>
        <w:spacing w:after="0" w:line="240" w:lineRule="auto"/>
        <w:ind w:left="-3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B65665" w:rsidRPr="00B65665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оставляю за собой.</w:t>
      </w:r>
    </w:p>
    <w:p w:rsidR="00801D8E" w:rsidRPr="002360E1" w:rsidRDefault="00801D8E" w:rsidP="00801D8E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Глава</w:t>
      </w:r>
      <w:r w:rsidRPr="002360E1">
        <w:rPr>
          <w:rFonts w:ascii="т" w:hAnsi="т"/>
        </w:rPr>
        <w:t xml:space="preserve"> </w:t>
      </w:r>
      <w:r w:rsidRPr="002360E1">
        <w:rPr>
          <w:rFonts w:ascii="т" w:hAnsi="т"/>
          <w:color w:val="000000"/>
        </w:rPr>
        <w:t>сельского поселения</w:t>
      </w:r>
      <w:r w:rsidRPr="002360E1">
        <w:rPr>
          <w:rFonts w:ascii="т" w:hAnsi="т"/>
        </w:rPr>
        <w:t xml:space="preserve"> </w:t>
      </w:r>
    </w:p>
    <w:p w:rsidR="00801D8E" w:rsidRPr="002360E1" w:rsidRDefault="00801D8E" w:rsidP="00801D8E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Петровский  сельсовет</w:t>
      </w:r>
    </w:p>
    <w:p w:rsidR="00801D8E" w:rsidRPr="002360E1" w:rsidRDefault="00801D8E" w:rsidP="00801D8E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муниципального района</w:t>
      </w:r>
      <w:r w:rsidRPr="002360E1">
        <w:rPr>
          <w:rFonts w:ascii="т" w:hAnsi="т"/>
        </w:rPr>
        <w:t xml:space="preserve">  </w:t>
      </w:r>
    </w:p>
    <w:p w:rsidR="00801D8E" w:rsidRPr="002360E1" w:rsidRDefault="00801D8E" w:rsidP="00801D8E">
      <w:pPr>
        <w:shd w:val="clear" w:color="auto" w:fill="FFFFFF"/>
        <w:spacing w:after="0" w:line="240" w:lineRule="auto"/>
        <w:rPr>
          <w:rFonts w:ascii="т" w:hAnsi="т"/>
        </w:rPr>
      </w:pPr>
      <w:r w:rsidRPr="002360E1">
        <w:rPr>
          <w:rFonts w:ascii="т" w:hAnsi="т"/>
          <w:color w:val="000000"/>
        </w:rPr>
        <w:t>Ишимбайский район</w:t>
      </w:r>
    </w:p>
    <w:p w:rsidR="00801D8E" w:rsidRPr="002360E1" w:rsidRDefault="00801D8E" w:rsidP="00801D8E">
      <w:pPr>
        <w:spacing w:after="0" w:line="240" w:lineRule="auto"/>
        <w:rPr>
          <w:rFonts w:ascii="т" w:hAnsi="т"/>
          <w:color w:val="000000"/>
        </w:rPr>
      </w:pPr>
      <w:r w:rsidRPr="002360E1">
        <w:rPr>
          <w:rFonts w:ascii="т" w:hAnsi="т"/>
          <w:color w:val="000000"/>
        </w:rPr>
        <w:t>Республики  Башкортостан                                                    О.Н.Морозова</w:t>
      </w:r>
    </w:p>
    <w:p w:rsidR="00801D8E" w:rsidRPr="002360E1" w:rsidRDefault="00801D8E" w:rsidP="00801D8E">
      <w:pPr>
        <w:spacing w:after="0" w:line="240" w:lineRule="auto"/>
        <w:rPr>
          <w:rFonts w:ascii="т" w:hAnsi="т"/>
          <w:color w:val="000000"/>
        </w:rPr>
      </w:pPr>
    </w:p>
    <w:p w:rsid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ЛИСТ СОГЛАСОВАНИЯ</w:t>
      </w: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проекта постановления главы администрации сельского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поселения Петровский сельсовет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муниципального района Ишимбайский район Республики Башкортостан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проекта: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 разработке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проекта планировки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территории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для индивидуального жилищного строительства в северной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части села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Петровское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,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расположенной примерно в 250 м</w:t>
      </w:r>
      <w:r w:rsidRPr="00B65665">
        <w:rPr>
          <w:rFonts w:ascii="Times New Roman" w:eastAsia="Times New Roman" w:hAnsi="Times New Roman" w:cs="Times New Roman"/>
          <w:color w:val="000000"/>
          <w:sz w:val="26"/>
          <w:u w:val="single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от ориентира по направлению на север. Ориентир жилой дом. Адрес ориентира: РБ, Ишимбайский район , Петровский с/с , с</w:t>
      </w:r>
      <w:proofErr w:type="gramStart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.П</w:t>
      </w:r>
      <w:proofErr w:type="gramEnd"/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етровское ул.Пушкина, д.18.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 представляет:</w:t>
      </w:r>
      <w:r w:rsidRPr="00B65665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B6566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И.о. главного архитектора администрации муниципального района Ишимбайский район Республики Башкортостан</w:t>
      </w:r>
    </w:p>
    <w:p w:rsidR="00B65665" w:rsidRPr="00B65665" w:rsidRDefault="00B65665" w:rsidP="00B6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управления, отдела, сектора, комитета)</w:t>
      </w: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СОГЛАСОВАЛИ:</w:t>
      </w:r>
    </w:p>
    <w:tbl>
      <w:tblPr>
        <w:tblW w:w="10053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3"/>
        <w:gridCol w:w="1764"/>
        <w:gridCol w:w="1259"/>
        <w:gridCol w:w="2218"/>
        <w:gridCol w:w="1509"/>
      </w:tblGrid>
      <w:tr w:rsidR="00B65665" w:rsidRPr="00B65665" w:rsidTr="00801D8E">
        <w:trPr>
          <w:tblCellSpacing w:w="0" w:type="dxa"/>
        </w:trPr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поступления проекта на согласование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B65665" w:rsidRPr="00B65665" w:rsidTr="00801D8E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 заместитель главы администрации МР Ишимбайский район</w:t>
            </w: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экономическим и финансовым вопросам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Ф. Кунаков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665" w:rsidRPr="00B65665" w:rsidTr="00801D8E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 заместителя главы администрации по строительству и инженерным коммуникациям и жилищно-коммунальному хозяйству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Д. Курбанов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665" w:rsidRPr="00B65665" w:rsidTr="00801D8E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 по вопросам экономического развития, промышленности, предпринимательства и услугМР Ишимбайский район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В. Дегтярев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665" w:rsidRPr="00B65665" w:rsidTr="00801D8E">
        <w:trPr>
          <w:tblCellSpacing w:w="0" w:type="dxa"/>
        </w:trPr>
        <w:tc>
          <w:tcPr>
            <w:tcW w:w="3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</w:t>
            </w:r>
            <w:proofErr w:type="gramEnd"/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Минземимущества РБ по Ишимбайскому району и</w:t>
            </w: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Ишимбаю</w:t>
            </w:r>
          </w:p>
        </w:tc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665" w:rsidRPr="00B65665" w:rsidRDefault="00B65665" w:rsidP="00B6566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 Т. Юсупов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665" w:rsidRPr="00B65665" w:rsidRDefault="00B65665" w:rsidP="00B656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Начальник отдела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муниципального контроля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администрации МР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Ишимбайский район _______________ А. Н. Сафиуллин ________________ (подпись) (дата)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Управляющий делами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администрации _______________ Н. В. Жуков _________________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(подпись) (дата)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proofErr w:type="gramStart"/>
      <w:r w:rsidRPr="00801D8E">
        <w:rPr>
          <w:rFonts w:ascii="Times New Roman" w:eastAsia="Times New Roman" w:hAnsi="Times New Roman" w:cs="Times New Roman"/>
          <w:color w:val="000000"/>
        </w:rPr>
        <w:t>юридического</w:t>
      </w:r>
      <w:proofErr w:type="gramEnd"/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отдела администрации МР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Ишимбайский район _______________ Г. А. Каримов ________________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(подпись) (дата)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И.о. главного архитектора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администрации МР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173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Ишимбайский район ____</w:t>
      </w:r>
      <w:r w:rsidRPr="00801D8E">
        <w:rPr>
          <w:rFonts w:ascii="Times New Roman" w:eastAsia="Times New Roman" w:hAnsi="Times New Roman" w:cs="Times New Roman"/>
          <w:color w:val="000000"/>
          <w:u w:val="single"/>
        </w:rPr>
        <w:t>_ _</w:t>
      </w:r>
      <w:r w:rsidRPr="00801D8E">
        <w:rPr>
          <w:rFonts w:ascii="Times New Roman" w:eastAsia="Times New Roman" w:hAnsi="Times New Roman" w:cs="Times New Roman"/>
          <w:color w:val="000000"/>
        </w:rPr>
        <w:t>___ В. Л. Шеин </w:t>
      </w:r>
      <w:r w:rsidRPr="00801D8E">
        <w:rPr>
          <w:rFonts w:ascii="Times New Roman" w:eastAsia="Times New Roman" w:hAnsi="Times New Roman" w:cs="Times New Roman"/>
          <w:color w:val="000000"/>
          <w:u w:val="single"/>
        </w:rPr>
        <w:t>3-19-45</w:t>
      </w:r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proofErr w:type="gramStart"/>
      <w:r w:rsidRPr="00801D8E">
        <w:rPr>
          <w:rFonts w:ascii="Times New Roman" w:eastAsia="Times New Roman" w:hAnsi="Times New Roman" w:cs="Times New Roman"/>
          <w:color w:val="000000"/>
        </w:rPr>
        <w:t>(подпись) (номер телефона</w:t>
      </w:r>
      <w:proofErr w:type="gramEnd"/>
    </w:p>
    <w:p w:rsidR="00B65665" w:rsidRPr="00801D8E" w:rsidRDefault="00B65665" w:rsidP="00B65665">
      <w:pPr>
        <w:shd w:val="clear" w:color="auto" w:fill="FFFFFF"/>
        <w:spacing w:after="0" w:line="240" w:lineRule="auto"/>
        <w:ind w:left="-230"/>
        <w:rPr>
          <w:rFonts w:ascii="Times New Roman" w:eastAsia="Times New Roman" w:hAnsi="Times New Roman" w:cs="Times New Roman"/>
          <w:color w:val="000000"/>
        </w:rPr>
      </w:pPr>
      <w:r w:rsidRPr="00801D8E">
        <w:rPr>
          <w:rFonts w:ascii="Times New Roman" w:eastAsia="Times New Roman" w:hAnsi="Times New Roman" w:cs="Times New Roman"/>
          <w:color w:val="000000"/>
        </w:rPr>
        <w:t>«_____»__________________ 2016г.</w:t>
      </w: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665" w:rsidRPr="00B65665" w:rsidRDefault="00B65665" w:rsidP="00B6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364" w:rsidRDefault="00541364" w:rsidP="00B65665">
      <w:pPr>
        <w:spacing w:line="240" w:lineRule="auto"/>
      </w:pPr>
    </w:p>
    <w:sectPr w:rsidR="00541364" w:rsidSect="00801D8E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65665"/>
    <w:rsid w:val="00301797"/>
    <w:rsid w:val="003636B7"/>
    <w:rsid w:val="00541364"/>
    <w:rsid w:val="00605FAA"/>
    <w:rsid w:val="00801D8E"/>
    <w:rsid w:val="00832BDB"/>
    <w:rsid w:val="00840980"/>
    <w:rsid w:val="00992F63"/>
    <w:rsid w:val="00AF35BF"/>
    <w:rsid w:val="00B65665"/>
    <w:rsid w:val="00C27B45"/>
    <w:rsid w:val="00E6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5665"/>
  </w:style>
  <w:style w:type="character" w:styleId="a4">
    <w:name w:val="Hyperlink"/>
    <w:basedOn w:val="a0"/>
    <w:uiPriority w:val="99"/>
    <w:semiHidden/>
    <w:unhideWhenUsed/>
    <w:rsid w:val="00B65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www.adm-gostici.ru%252F%26ts%3D1461148806%26uid%3D2356032231428412981&amp;sign=2c9372a61cb50fc0f53374576665c00c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3894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2016-04-20T12:01:00Z</cp:lastPrinted>
  <dcterms:created xsi:type="dcterms:W3CDTF">2016-04-20T11:43:00Z</dcterms:created>
  <dcterms:modified xsi:type="dcterms:W3CDTF">2016-05-09T10:52:00Z</dcterms:modified>
</cp:coreProperties>
</file>