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5A" w:rsidRDefault="003D1A5A" w:rsidP="003D1A5A">
      <w:pPr>
        <w:rPr>
          <w:b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3D1A5A" w:rsidRPr="00D9679F" w:rsidTr="00E43C5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A5A" w:rsidRPr="00D9679F" w:rsidRDefault="003D1A5A" w:rsidP="00E43C52">
            <w:pPr>
              <w:ind w:right="-144"/>
              <w:jc w:val="center"/>
              <w:rPr>
                <w:rFonts w:ascii="т" w:hAnsi="т"/>
                <w:sz w:val="20"/>
              </w:rPr>
            </w:pPr>
            <w:r w:rsidRPr="00D9679F">
              <w:rPr>
                <w:rFonts w:ascii="т" w:hAnsi="т" w:hint="eastAsia"/>
                <w:sz w:val="20"/>
              </w:rPr>
              <w:t>БАШКОРТОСТАН</w:t>
            </w:r>
            <w:r w:rsidRPr="00D9679F">
              <w:rPr>
                <w:rFonts w:ascii="т" w:hAnsi="т"/>
                <w:sz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</w:rPr>
              <w:t>Ы</w:t>
            </w:r>
            <w:r w:rsidRPr="00D9679F">
              <w:rPr>
                <w:rFonts w:ascii="т" w:hAnsi="т"/>
                <w:sz w:val="20"/>
              </w:rPr>
              <w:t xml:space="preserve"> </w:t>
            </w:r>
          </w:p>
          <w:p w:rsidR="003D1A5A" w:rsidRPr="00D9679F" w:rsidRDefault="003D1A5A" w:rsidP="00E43C52">
            <w:pPr>
              <w:jc w:val="center"/>
              <w:rPr>
                <w:rFonts w:ascii="т" w:hAnsi="т"/>
                <w:sz w:val="20"/>
              </w:rPr>
            </w:pPr>
            <w:r w:rsidRPr="00D9679F">
              <w:rPr>
                <w:rFonts w:ascii="т" w:hAnsi="т" w:hint="eastAsia"/>
                <w:sz w:val="20"/>
              </w:rPr>
              <w:t>ИШЕМБАЙ</w:t>
            </w:r>
            <w:r w:rsidRPr="00D9679F">
              <w:rPr>
                <w:rFonts w:ascii="т" w:hAnsi="т"/>
                <w:sz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</w:rPr>
              <w:t>РАЙОНЫ</w:t>
            </w:r>
            <w:r w:rsidRPr="00D9679F">
              <w:rPr>
                <w:rFonts w:ascii="т" w:hAnsi="т"/>
                <w:sz w:val="20"/>
              </w:rPr>
              <w:t xml:space="preserve"> </w:t>
            </w:r>
          </w:p>
          <w:p w:rsidR="003D1A5A" w:rsidRPr="00D9679F" w:rsidRDefault="003D1A5A" w:rsidP="00E43C52">
            <w:pPr>
              <w:jc w:val="center"/>
              <w:rPr>
                <w:sz w:val="20"/>
              </w:rPr>
            </w:pPr>
            <w:r w:rsidRPr="00D9679F">
              <w:rPr>
                <w:rFonts w:ascii="т" w:hAnsi="т" w:hint="eastAsia"/>
                <w:sz w:val="20"/>
              </w:rPr>
              <w:t>МУНИЦИПАЛЬ</w:t>
            </w:r>
            <w:r w:rsidRPr="00D9679F">
              <w:rPr>
                <w:rFonts w:ascii="т" w:hAnsi="т"/>
                <w:sz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</w:rPr>
              <w:t>РАЙОНЫ</w:t>
            </w:r>
            <w:r w:rsidRPr="00D9679F">
              <w:rPr>
                <w:rFonts w:ascii="т" w:hAnsi="т"/>
                <w:sz w:val="20"/>
              </w:rPr>
              <w:br/>
            </w:r>
            <w:r w:rsidRPr="00D9679F">
              <w:rPr>
                <w:rFonts w:ascii="т" w:hAnsi="т" w:hint="eastAsia"/>
                <w:sz w:val="20"/>
              </w:rPr>
              <w:t>ПЕТРОВСК</w:t>
            </w:r>
            <w:r w:rsidRPr="00D9679F">
              <w:rPr>
                <w:rFonts w:ascii="т" w:hAnsi="т"/>
                <w:sz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</w:rPr>
              <w:t>АУЫЛ</w:t>
            </w:r>
          </w:p>
          <w:p w:rsidR="003D1A5A" w:rsidRPr="00CA509E" w:rsidRDefault="003D1A5A" w:rsidP="00E43C52">
            <w:pPr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</w:rPr>
              <w:t>СОВЕТЫ</w:t>
            </w:r>
            <w:r w:rsidRPr="00D9679F">
              <w:rPr>
                <w:sz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</w:rPr>
              <w:t>АУЫЛ</w:t>
            </w:r>
            <w:r w:rsidRPr="00D9679F">
              <w:rPr>
                <w:rFonts w:ascii="т" w:hAnsi="т"/>
                <w:sz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</w:rPr>
              <w:t>БИЛ</w:t>
            </w:r>
            <w:r w:rsidRPr="00D9679F">
              <w:rPr>
                <w:rFonts w:ascii="т" w:hAnsi="т"/>
                <w:sz w:val="20"/>
              </w:rPr>
              <w:t>Ә</w:t>
            </w:r>
            <w:r w:rsidRPr="00D9679F">
              <w:rPr>
                <w:rFonts w:ascii="т" w:hAnsi="т" w:hint="eastAsia"/>
                <w:sz w:val="20"/>
              </w:rPr>
              <w:t>М</w:t>
            </w:r>
            <w:r w:rsidRPr="00D9679F">
              <w:rPr>
                <w:rFonts w:ascii="т" w:hAnsi="т"/>
                <w:sz w:val="20"/>
              </w:rPr>
              <w:t>Әh</w:t>
            </w:r>
            <w:r w:rsidRPr="00D9679F">
              <w:rPr>
                <w:rFonts w:ascii="т" w:hAnsi="т" w:hint="eastAsia"/>
                <w:sz w:val="20"/>
              </w:rPr>
              <w:t>Е</w:t>
            </w:r>
            <w:r w:rsidRPr="00D9679F">
              <w:rPr>
                <w:rFonts w:ascii="т" w:hAnsi="т"/>
                <w:sz w:val="20"/>
              </w:rPr>
              <w:br/>
            </w:r>
            <w:r w:rsidRPr="00D9679F">
              <w:rPr>
                <w:sz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A5A" w:rsidRPr="00656883" w:rsidRDefault="003D1A5A" w:rsidP="00E43C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A5A" w:rsidRPr="00CA509E" w:rsidRDefault="003D1A5A" w:rsidP="00E43C52">
            <w:pPr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r w:rsidRPr="00CA509E">
              <w:rPr>
                <w:rFonts w:ascii="т" w:hAnsi="т" w:cs="Arial" w:hint="eastAsia"/>
                <w:sz w:val="20"/>
              </w:rPr>
              <w:t>СЕЛЬСКОГО</w:t>
            </w:r>
          </w:p>
          <w:p w:rsidR="003D1A5A" w:rsidRPr="00CA509E" w:rsidRDefault="003D1A5A" w:rsidP="00E43C52">
            <w:pPr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3D1A5A" w:rsidRPr="00CA509E" w:rsidRDefault="003D1A5A" w:rsidP="00E43C52">
            <w:pPr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3D1A5A" w:rsidRPr="00CA509E" w:rsidRDefault="003D1A5A" w:rsidP="00E43C52">
            <w:pPr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3D1A5A" w:rsidRPr="00CA509E" w:rsidRDefault="003D1A5A" w:rsidP="00E43C52">
            <w:pPr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3D1A5A" w:rsidRPr="00656883" w:rsidRDefault="003D1A5A" w:rsidP="00E43C52">
            <w:pPr>
              <w:ind w:right="-108"/>
              <w:rPr>
                <w:rFonts w:cs="Arial"/>
                <w:i/>
                <w:sz w:val="20"/>
              </w:rPr>
            </w:pPr>
          </w:p>
        </w:tc>
      </w:tr>
      <w:tr w:rsidR="003D1A5A" w:rsidRPr="00D9679F" w:rsidTr="00E43C52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D1A5A" w:rsidRPr="00D9679F" w:rsidRDefault="003D1A5A" w:rsidP="00E43C52">
            <w:pPr>
              <w:jc w:val="center"/>
              <w:rPr>
                <w:rFonts w:ascii="т" w:hAnsi="т" w:cs="Arial"/>
                <w:b/>
                <w:i/>
                <w:sz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lang w:val="be-BY"/>
              </w:rPr>
              <w:t>,</w:t>
            </w:r>
          </w:p>
          <w:p w:rsidR="003D1A5A" w:rsidRPr="00D9679F" w:rsidRDefault="003D1A5A" w:rsidP="00E43C5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D9679F">
              <w:rPr>
                <w:rFonts w:ascii="т" w:hAnsi="т"/>
                <w:i/>
                <w:sz w:val="20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</w:rPr>
              <w:t>Ишембай</w:t>
            </w:r>
            <w:r w:rsidRPr="00D9679F">
              <w:rPr>
                <w:rFonts w:ascii="т" w:hAnsi="т"/>
                <w:i/>
                <w:sz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  </w:t>
            </w:r>
          </w:p>
          <w:p w:rsidR="003D1A5A" w:rsidRPr="00D9679F" w:rsidRDefault="003D1A5A" w:rsidP="00E43C5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ауылы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>,23</w:t>
            </w:r>
          </w:p>
          <w:p w:rsidR="003D1A5A" w:rsidRPr="00CA509E" w:rsidRDefault="003D1A5A" w:rsidP="00E43C52">
            <w:pPr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D1A5A" w:rsidRPr="00656883" w:rsidRDefault="003D1A5A" w:rsidP="00E43C52">
            <w:pPr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D1A5A" w:rsidRPr="00D9679F" w:rsidRDefault="003D1A5A" w:rsidP="00E43C5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Башкортостан</w:t>
            </w:r>
          </w:p>
          <w:p w:rsidR="003D1A5A" w:rsidRPr="00D9679F" w:rsidRDefault="003D1A5A" w:rsidP="00E43C5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район</w:t>
            </w:r>
          </w:p>
          <w:p w:rsidR="003D1A5A" w:rsidRPr="00D9679F" w:rsidRDefault="003D1A5A" w:rsidP="00E43C5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с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Петровское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</w:rPr>
              <w:t>.23</w:t>
            </w:r>
          </w:p>
          <w:p w:rsidR="003D1A5A" w:rsidRPr="00656883" w:rsidRDefault="003D1A5A" w:rsidP="00E43C52">
            <w:pPr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</w:rPr>
              <w:t xml:space="preserve"> (34794)76-5-23</w:t>
            </w:r>
          </w:p>
        </w:tc>
      </w:tr>
    </w:tbl>
    <w:p w:rsidR="003D1A5A" w:rsidRPr="00900C56" w:rsidRDefault="003D1A5A" w:rsidP="003D1A5A">
      <w:pPr>
        <w:pStyle w:val="3"/>
        <w:tabs>
          <w:tab w:val="left" w:pos="434"/>
          <w:tab w:val="right" w:pos="9459"/>
        </w:tabs>
        <w:ind w:right="-104"/>
        <w:jc w:val="right"/>
        <w:rPr>
          <w:b/>
          <w:szCs w:val="28"/>
        </w:rPr>
      </w:pPr>
    </w:p>
    <w:p w:rsidR="003D1A5A" w:rsidRPr="00057444" w:rsidRDefault="003D1A5A" w:rsidP="003D1A5A">
      <w:pPr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3D1A5A" w:rsidRPr="00057444" w:rsidRDefault="003D1A5A" w:rsidP="003D1A5A">
      <w:pPr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3D1A5A" w:rsidRDefault="003D1A5A" w:rsidP="003D1A5A">
      <w:pPr>
        <w:jc w:val="center"/>
        <w:rPr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3D1A5A" w:rsidRPr="00426E23" w:rsidRDefault="003D1A5A" w:rsidP="003D1A5A">
      <w:pPr>
        <w:jc w:val="center"/>
        <w:rPr>
          <w:b/>
          <w:sz w:val="28"/>
          <w:szCs w:val="28"/>
        </w:rPr>
      </w:pPr>
    </w:p>
    <w:p w:rsidR="003D1A5A" w:rsidRPr="003D1A5A" w:rsidRDefault="003D1A5A" w:rsidP="003D1A5A">
      <w:pPr>
        <w:pStyle w:val="3"/>
        <w:jc w:val="center"/>
        <w:rPr>
          <w:rFonts w:ascii="т" w:hAnsi="т"/>
          <w:b/>
          <w:sz w:val="28"/>
          <w:szCs w:val="28"/>
        </w:rPr>
      </w:pPr>
      <w:r w:rsidRPr="003D1A5A">
        <w:rPr>
          <w:rFonts w:ascii="т" w:hAnsi="т" w:hint="eastAsia"/>
          <w:b/>
          <w:sz w:val="28"/>
          <w:szCs w:val="28"/>
        </w:rPr>
        <w:t>КАРАР</w:t>
      </w:r>
      <w:r w:rsidRPr="003D1A5A">
        <w:rPr>
          <w:rFonts w:ascii="т" w:hAnsi="т"/>
          <w:b/>
          <w:sz w:val="28"/>
          <w:szCs w:val="28"/>
        </w:rPr>
        <w:t xml:space="preserve">                                                           </w:t>
      </w:r>
      <w:r w:rsidRPr="003D1A5A">
        <w:rPr>
          <w:rFonts w:ascii="т" w:hAnsi="т" w:hint="eastAsia"/>
          <w:b/>
          <w:sz w:val="28"/>
          <w:szCs w:val="28"/>
        </w:rPr>
        <w:t>РЕШЕНИЕ</w:t>
      </w:r>
    </w:p>
    <w:p w:rsidR="003D1A5A" w:rsidRDefault="003D1A5A" w:rsidP="003D1A5A">
      <w:pPr>
        <w:rPr>
          <w:b/>
        </w:rPr>
      </w:pPr>
    </w:p>
    <w:p w:rsidR="0098554C" w:rsidRPr="006C5BAB" w:rsidRDefault="0098554C" w:rsidP="003E7443">
      <w:pPr>
        <w:rPr>
          <w:rFonts w:ascii="т" w:hAnsi="т"/>
          <w:b/>
        </w:rPr>
      </w:pPr>
    </w:p>
    <w:p w:rsidR="003E7443" w:rsidRPr="006C5BAB" w:rsidRDefault="0098554C" w:rsidP="003E7443">
      <w:pPr>
        <w:pStyle w:val="a3"/>
        <w:ind w:firstLine="720"/>
        <w:rPr>
          <w:rFonts w:ascii="т" w:hAnsi="т"/>
          <w:b/>
          <w:szCs w:val="28"/>
        </w:rPr>
      </w:pPr>
      <w:r w:rsidRPr="006C5BAB">
        <w:rPr>
          <w:rFonts w:ascii="т" w:hAnsi="т"/>
          <w:b/>
          <w:szCs w:val="28"/>
        </w:rPr>
        <w:t>Об утверждении схемы избирательных округов по выборам депутатов</w:t>
      </w:r>
      <w:r w:rsidRPr="006C5BAB">
        <w:rPr>
          <w:rFonts w:ascii="т" w:hAnsi="т"/>
          <w:szCs w:val="28"/>
        </w:rPr>
        <w:t xml:space="preserve"> </w:t>
      </w:r>
      <w:r w:rsidRPr="006C5BAB">
        <w:rPr>
          <w:rFonts w:ascii="т" w:hAnsi="т"/>
          <w:b/>
          <w:szCs w:val="28"/>
        </w:rPr>
        <w:t xml:space="preserve">Совета сельского поселения </w:t>
      </w:r>
      <w:r w:rsidR="003E7443" w:rsidRPr="006C5BAB">
        <w:rPr>
          <w:rFonts w:ascii="т" w:hAnsi="т"/>
          <w:b/>
          <w:szCs w:val="28"/>
        </w:rPr>
        <w:t xml:space="preserve"> Петровский </w:t>
      </w:r>
      <w:r w:rsidRPr="006C5BAB">
        <w:rPr>
          <w:rFonts w:ascii="т" w:hAnsi="т"/>
          <w:b/>
          <w:szCs w:val="28"/>
        </w:rPr>
        <w:t xml:space="preserve"> сельсовет муниципального района </w:t>
      </w:r>
      <w:r w:rsidR="003E7443" w:rsidRPr="006C5BAB">
        <w:rPr>
          <w:rFonts w:ascii="т" w:hAnsi="т"/>
          <w:b/>
          <w:szCs w:val="28"/>
        </w:rPr>
        <w:t xml:space="preserve"> Ишимбайский </w:t>
      </w:r>
      <w:r w:rsidRPr="006C5BAB">
        <w:rPr>
          <w:rFonts w:ascii="т" w:hAnsi="т"/>
          <w:b/>
          <w:szCs w:val="28"/>
        </w:rPr>
        <w:t xml:space="preserve"> район </w:t>
      </w:r>
    </w:p>
    <w:p w:rsidR="003E7443" w:rsidRPr="006C5BAB" w:rsidRDefault="0098554C" w:rsidP="003E7443">
      <w:pPr>
        <w:pStyle w:val="a3"/>
        <w:ind w:firstLine="720"/>
        <w:rPr>
          <w:rFonts w:ascii="т" w:hAnsi="т"/>
          <w:b/>
        </w:rPr>
      </w:pPr>
      <w:r w:rsidRPr="006C5BAB">
        <w:rPr>
          <w:rFonts w:ascii="т" w:hAnsi="т"/>
          <w:b/>
          <w:szCs w:val="28"/>
        </w:rPr>
        <w:t xml:space="preserve">Республики Башкортостан </w:t>
      </w:r>
      <w:r w:rsidR="006C5BAB" w:rsidRPr="006C5BAB">
        <w:rPr>
          <w:rFonts w:ascii="т" w:hAnsi="т"/>
          <w:b/>
        </w:rPr>
        <w:t xml:space="preserve">третьего </w:t>
      </w:r>
      <w:r w:rsidR="003E7443" w:rsidRPr="006C5BAB">
        <w:rPr>
          <w:rFonts w:ascii="т" w:hAnsi="т"/>
          <w:b/>
        </w:rPr>
        <w:t xml:space="preserve"> созыва</w:t>
      </w:r>
    </w:p>
    <w:p w:rsidR="0098554C" w:rsidRPr="006C5BAB" w:rsidRDefault="0098554C" w:rsidP="0098554C">
      <w:pPr>
        <w:jc w:val="center"/>
        <w:rPr>
          <w:rFonts w:ascii="т" w:hAnsi="т"/>
        </w:rPr>
      </w:pPr>
    </w:p>
    <w:p w:rsidR="0098554C" w:rsidRPr="001310CA" w:rsidRDefault="0098554C" w:rsidP="0098554C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6C5BAB">
        <w:rPr>
          <w:rFonts w:ascii="т" w:hAnsi="т"/>
          <w:sz w:val="28"/>
          <w:szCs w:val="28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</w:t>
      </w:r>
      <w:r w:rsidRPr="00C603B6">
        <w:rPr>
          <w:rFonts w:ascii="т" w:hAnsi="т"/>
          <w:sz w:val="28"/>
          <w:szCs w:val="28"/>
        </w:rPr>
        <w:t xml:space="preserve">Федерации», статьей 15 Кодекса Республики Башкортостан о выборах, </w:t>
      </w:r>
      <w:r w:rsidR="00C603B6" w:rsidRPr="00C603B6">
        <w:rPr>
          <w:rFonts w:ascii="т" w:hAnsi="т"/>
          <w:sz w:val="28"/>
          <w:szCs w:val="28"/>
        </w:rPr>
        <w:t xml:space="preserve">части 2 </w:t>
      </w:r>
      <w:r w:rsidRPr="00C603B6">
        <w:rPr>
          <w:rFonts w:ascii="т" w:hAnsi="т"/>
          <w:sz w:val="28"/>
          <w:szCs w:val="28"/>
        </w:rPr>
        <w:t xml:space="preserve">статьи </w:t>
      </w:r>
      <w:r w:rsidR="00C603B6" w:rsidRPr="00C603B6">
        <w:rPr>
          <w:rFonts w:ascii="т" w:hAnsi="т"/>
          <w:sz w:val="28"/>
          <w:szCs w:val="28"/>
        </w:rPr>
        <w:t xml:space="preserve"> 7</w:t>
      </w:r>
      <w:r w:rsidRPr="00C603B6">
        <w:rPr>
          <w:rFonts w:ascii="т" w:hAnsi="т"/>
          <w:sz w:val="28"/>
          <w:szCs w:val="28"/>
        </w:rPr>
        <w:t xml:space="preserve"> </w:t>
      </w:r>
      <w:r w:rsidR="00C603B6" w:rsidRPr="00C603B6">
        <w:rPr>
          <w:rFonts w:ascii="т" w:hAnsi="т"/>
          <w:sz w:val="28"/>
          <w:szCs w:val="28"/>
        </w:rPr>
        <w:t xml:space="preserve"> </w:t>
      </w:r>
      <w:r w:rsidRPr="00C603B6">
        <w:rPr>
          <w:rFonts w:ascii="т" w:hAnsi="т"/>
          <w:sz w:val="28"/>
          <w:szCs w:val="28"/>
        </w:rPr>
        <w:t xml:space="preserve">Устава сельского поселения </w:t>
      </w:r>
      <w:bookmarkStart w:id="0" w:name="_GoBack"/>
      <w:bookmarkEnd w:id="0"/>
      <w:r w:rsidR="003E7443" w:rsidRPr="00C603B6">
        <w:rPr>
          <w:rFonts w:ascii="т" w:hAnsi="т"/>
          <w:sz w:val="28"/>
          <w:szCs w:val="28"/>
        </w:rPr>
        <w:t xml:space="preserve">Петровский </w:t>
      </w:r>
      <w:r w:rsidRPr="00C603B6">
        <w:rPr>
          <w:rFonts w:ascii="т" w:hAnsi="т"/>
          <w:sz w:val="28"/>
          <w:szCs w:val="28"/>
        </w:rPr>
        <w:t xml:space="preserve"> сельсовет муниципального района </w:t>
      </w:r>
      <w:r w:rsidR="003E7443" w:rsidRPr="00C603B6">
        <w:rPr>
          <w:rFonts w:ascii="т" w:hAnsi="т"/>
          <w:sz w:val="28"/>
          <w:szCs w:val="28"/>
        </w:rPr>
        <w:t xml:space="preserve">Ишимбайский </w:t>
      </w:r>
      <w:r w:rsidRPr="00C603B6">
        <w:rPr>
          <w:rFonts w:ascii="т" w:hAnsi="т"/>
          <w:sz w:val="28"/>
          <w:szCs w:val="28"/>
        </w:rPr>
        <w:t xml:space="preserve"> район Республики Башкортостан, рассмотрев решение территориальной избирательной комиссии муниципального</w:t>
      </w:r>
      <w:r>
        <w:rPr>
          <w:sz w:val="28"/>
          <w:szCs w:val="28"/>
        </w:rPr>
        <w:t xml:space="preserve"> района  </w:t>
      </w:r>
      <w:r w:rsidR="003E7443">
        <w:rPr>
          <w:sz w:val="28"/>
          <w:szCs w:val="28"/>
        </w:rPr>
        <w:t xml:space="preserve">Ишимбайский </w:t>
      </w:r>
      <w:r>
        <w:rPr>
          <w:sz w:val="28"/>
          <w:szCs w:val="28"/>
        </w:rPr>
        <w:t>район Республики Башкортостан (с полномочиями избирательной комиссии сельского поселения</w:t>
      </w:r>
      <w:proofErr w:type="gramEnd"/>
      <w:r>
        <w:rPr>
          <w:sz w:val="28"/>
          <w:szCs w:val="28"/>
        </w:rPr>
        <w:t xml:space="preserve"> </w:t>
      </w:r>
      <w:r w:rsidR="003E7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3E7443">
        <w:rPr>
          <w:sz w:val="28"/>
          <w:szCs w:val="28"/>
        </w:rPr>
        <w:t xml:space="preserve">Петровский  </w:t>
      </w:r>
      <w:r>
        <w:rPr>
          <w:sz w:val="28"/>
          <w:szCs w:val="28"/>
        </w:rPr>
        <w:t xml:space="preserve">сельсовет муниципального района </w:t>
      </w:r>
      <w:r w:rsidR="003E7443">
        <w:rPr>
          <w:sz w:val="28"/>
          <w:szCs w:val="28"/>
        </w:rPr>
        <w:t xml:space="preserve"> Ишимбайский </w:t>
      </w:r>
      <w:r>
        <w:rPr>
          <w:sz w:val="28"/>
          <w:szCs w:val="28"/>
        </w:rPr>
        <w:t xml:space="preserve">район Республики Башкортостан) Совет </w:t>
      </w:r>
      <w:r w:rsidRPr="001310CA">
        <w:rPr>
          <w:sz w:val="28"/>
          <w:szCs w:val="28"/>
        </w:rPr>
        <w:t>решил:</w:t>
      </w:r>
      <w:proofErr w:type="gramEnd"/>
    </w:p>
    <w:p w:rsidR="0098554C" w:rsidRPr="00026A60" w:rsidRDefault="0098554C" w:rsidP="0098554C">
      <w:pPr>
        <w:spacing w:line="288" w:lineRule="auto"/>
        <w:jc w:val="both"/>
        <w:rPr>
          <w:sz w:val="28"/>
          <w:szCs w:val="28"/>
        </w:rPr>
      </w:pPr>
      <w:r w:rsidRPr="001310CA">
        <w:rPr>
          <w:sz w:val="28"/>
          <w:szCs w:val="28"/>
        </w:rPr>
        <w:tab/>
        <w:t xml:space="preserve">1.Утвердить схему избирательных округов по выборам депутатов Совета сельского поселения </w:t>
      </w:r>
      <w:r w:rsidR="003E7443" w:rsidRPr="001310CA">
        <w:rPr>
          <w:sz w:val="28"/>
          <w:szCs w:val="28"/>
        </w:rPr>
        <w:t xml:space="preserve">  </w:t>
      </w:r>
      <w:r w:rsidRPr="001310CA">
        <w:rPr>
          <w:sz w:val="28"/>
          <w:szCs w:val="28"/>
        </w:rPr>
        <w:t xml:space="preserve"> </w:t>
      </w:r>
      <w:r w:rsidR="003E7443" w:rsidRPr="001310CA">
        <w:rPr>
          <w:sz w:val="28"/>
          <w:szCs w:val="28"/>
        </w:rPr>
        <w:t xml:space="preserve">Петровский </w:t>
      </w:r>
      <w:r w:rsidRPr="001310CA">
        <w:rPr>
          <w:sz w:val="28"/>
          <w:szCs w:val="28"/>
        </w:rPr>
        <w:t xml:space="preserve">сельсовет муниципального района </w:t>
      </w:r>
      <w:r w:rsidR="003E7443" w:rsidRPr="00026A60">
        <w:rPr>
          <w:sz w:val="28"/>
          <w:szCs w:val="28"/>
        </w:rPr>
        <w:t xml:space="preserve">Ишимбайский </w:t>
      </w:r>
      <w:r w:rsidRPr="00026A60">
        <w:rPr>
          <w:sz w:val="28"/>
          <w:szCs w:val="28"/>
        </w:rPr>
        <w:t xml:space="preserve">район Республики Башкортостан </w:t>
      </w:r>
      <w:r w:rsidR="003E7443" w:rsidRPr="00026A60">
        <w:rPr>
          <w:sz w:val="28"/>
          <w:szCs w:val="28"/>
        </w:rPr>
        <w:t xml:space="preserve"> третьего </w:t>
      </w:r>
      <w:r w:rsidRPr="00026A60">
        <w:rPr>
          <w:sz w:val="28"/>
          <w:szCs w:val="28"/>
        </w:rPr>
        <w:t>созыва и ее графическое изображение (прилагается).</w:t>
      </w:r>
    </w:p>
    <w:p w:rsidR="000F321C" w:rsidRDefault="00026A60" w:rsidP="000F321C">
      <w:pPr>
        <w:spacing w:line="288" w:lineRule="auto"/>
        <w:jc w:val="both"/>
        <w:rPr>
          <w:sz w:val="28"/>
          <w:szCs w:val="28"/>
        </w:rPr>
      </w:pPr>
      <w:r w:rsidRPr="00026A60">
        <w:rPr>
          <w:sz w:val="28"/>
          <w:szCs w:val="28"/>
        </w:rPr>
        <w:tab/>
        <w:t xml:space="preserve">2. Обнародовать  утвержденную схему избирательных округов  и ее графическое изображение путем размещения </w:t>
      </w:r>
      <w:r w:rsidR="0098554C" w:rsidRPr="00026A60">
        <w:rPr>
          <w:sz w:val="28"/>
          <w:szCs w:val="28"/>
        </w:rPr>
        <w:t>на информационных стендах, расположенных по адресам</w:t>
      </w:r>
      <w:r w:rsidR="008D1E43">
        <w:rPr>
          <w:sz w:val="28"/>
          <w:szCs w:val="28"/>
        </w:rPr>
        <w:t>:</w:t>
      </w:r>
      <w:r w:rsidR="0098554C" w:rsidRPr="00026A60">
        <w:rPr>
          <w:sz w:val="28"/>
          <w:szCs w:val="28"/>
        </w:rPr>
        <w:t xml:space="preserve"> </w:t>
      </w:r>
      <w:r w:rsidR="006C5BAB" w:rsidRPr="00026A60">
        <w:rPr>
          <w:sz w:val="28"/>
          <w:szCs w:val="28"/>
        </w:rPr>
        <w:t>МАУ РДК с</w:t>
      </w:r>
      <w:proofErr w:type="gramStart"/>
      <w:r w:rsidR="006C5BAB" w:rsidRPr="00026A60">
        <w:rPr>
          <w:sz w:val="28"/>
          <w:szCs w:val="28"/>
        </w:rPr>
        <w:t>.П</w:t>
      </w:r>
      <w:proofErr w:type="gramEnd"/>
      <w:r w:rsidR="006C5BAB" w:rsidRPr="00026A60">
        <w:rPr>
          <w:sz w:val="28"/>
          <w:szCs w:val="28"/>
        </w:rPr>
        <w:t>етровское,  ул.Ленина 21;  СДК д.Арметрахимово, ул.Центральная 44; СДК с.Васильевка</w:t>
      </w:r>
      <w:r w:rsidR="006C5BAB" w:rsidRPr="001310CA">
        <w:rPr>
          <w:sz w:val="28"/>
          <w:szCs w:val="28"/>
        </w:rPr>
        <w:t>, ул.Центральная 23; СК д.Гумерово, ул.</w:t>
      </w:r>
      <w:r w:rsidR="006C5BAB">
        <w:rPr>
          <w:sz w:val="28"/>
          <w:szCs w:val="28"/>
        </w:rPr>
        <w:t>Центральная 3</w:t>
      </w:r>
      <w:r w:rsidR="005D7B0D">
        <w:rPr>
          <w:sz w:val="28"/>
          <w:szCs w:val="28"/>
        </w:rPr>
        <w:t>2; СК д.Бердышла, ул.Центральная</w:t>
      </w:r>
      <w:r w:rsidR="006C5BAB">
        <w:rPr>
          <w:sz w:val="28"/>
          <w:szCs w:val="28"/>
        </w:rPr>
        <w:t xml:space="preserve"> 11а  </w:t>
      </w:r>
      <w:r w:rsidR="000F321C">
        <w:rPr>
          <w:sz w:val="28"/>
          <w:szCs w:val="28"/>
        </w:rPr>
        <w:t xml:space="preserve">не позднее </w:t>
      </w:r>
      <w:r w:rsidR="000F321C" w:rsidRPr="000F321C">
        <w:rPr>
          <w:sz w:val="28"/>
          <w:szCs w:val="28"/>
          <w:u w:val="single"/>
        </w:rPr>
        <w:t>4 апреля 2015 года</w:t>
      </w:r>
      <w:r w:rsidR="000F321C">
        <w:rPr>
          <w:sz w:val="28"/>
          <w:szCs w:val="28"/>
        </w:rPr>
        <w:t>.</w:t>
      </w:r>
    </w:p>
    <w:p w:rsidR="0098554C" w:rsidRDefault="000F321C" w:rsidP="0098554C">
      <w:pPr>
        <w:spacing w:line="288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98554C">
        <w:rPr>
          <w:i/>
          <w:sz w:val="20"/>
          <w:szCs w:val="20"/>
        </w:rPr>
        <w:t>(места, адреса расположения информационных стендов)</w:t>
      </w:r>
    </w:p>
    <w:p w:rsidR="006C5BAB" w:rsidRDefault="006C5BAB" w:rsidP="0098554C">
      <w:pPr>
        <w:spacing w:line="288" w:lineRule="auto"/>
        <w:jc w:val="both"/>
        <w:rPr>
          <w:sz w:val="20"/>
          <w:szCs w:val="20"/>
        </w:rPr>
      </w:pPr>
    </w:p>
    <w:p w:rsidR="006C5BAB" w:rsidRDefault="006C5BAB" w:rsidP="0098554C">
      <w:pPr>
        <w:spacing w:line="288" w:lineRule="auto"/>
        <w:jc w:val="both"/>
        <w:rPr>
          <w:sz w:val="20"/>
          <w:szCs w:val="20"/>
        </w:rPr>
      </w:pPr>
    </w:p>
    <w:p w:rsidR="006C5BAB" w:rsidRDefault="006C5BAB" w:rsidP="0098554C">
      <w:pPr>
        <w:spacing w:line="288" w:lineRule="auto"/>
        <w:jc w:val="both"/>
        <w:rPr>
          <w:sz w:val="20"/>
          <w:szCs w:val="20"/>
        </w:rPr>
      </w:pPr>
    </w:p>
    <w:p w:rsidR="0098554C" w:rsidRDefault="0098554C" w:rsidP="0098554C">
      <w:pPr>
        <w:spacing w:line="288" w:lineRule="auto"/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 xml:space="preserve">3.Направить настоящее решение в территориальную избирательную комиссию муниципального района </w:t>
      </w:r>
      <w:r w:rsidR="000F321C">
        <w:rPr>
          <w:sz w:val="28"/>
          <w:szCs w:val="28"/>
        </w:rPr>
        <w:t xml:space="preserve">Ишимбайский район </w:t>
      </w:r>
      <w:r>
        <w:rPr>
          <w:sz w:val="28"/>
          <w:szCs w:val="28"/>
        </w:rPr>
        <w:t>Республики Башкортостан.</w:t>
      </w:r>
    </w:p>
    <w:p w:rsidR="0098554C" w:rsidRDefault="0098554C" w:rsidP="0098554C">
      <w:pPr>
        <w:jc w:val="both"/>
        <w:rPr>
          <w:sz w:val="20"/>
          <w:szCs w:val="20"/>
        </w:rPr>
      </w:pPr>
    </w:p>
    <w:p w:rsidR="0098554C" w:rsidRDefault="0098554C" w:rsidP="0098554C">
      <w:pPr>
        <w:jc w:val="both"/>
        <w:rPr>
          <w:sz w:val="20"/>
          <w:szCs w:val="20"/>
        </w:rPr>
      </w:pPr>
    </w:p>
    <w:p w:rsidR="0098554C" w:rsidRDefault="0098554C" w:rsidP="0098554C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</w:p>
    <w:tbl>
      <w:tblPr>
        <w:tblW w:w="10035" w:type="dxa"/>
        <w:tblLayout w:type="fixed"/>
        <w:tblLook w:val="04A0"/>
      </w:tblPr>
      <w:tblGrid>
        <w:gridCol w:w="5639"/>
        <w:gridCol w:w="4396"/>
      </w:tblGrid>
      <w:tr w:rsidR="003D1A5A" w:rsidRPr="003D1A5A" w:rsidTr="00E43C52">
        <w:trPr>
          <w:trHeight w:val="1883"/>
        </w:trPr>
        <w:tc>
          <w:tcPr>
            <w:tcW w:w="5637" w:type="dxa"/>
            <w:hideMark/>
          </w:tcPr>
          <w:p w:rsidR="003D1A5A" w:rsidRPr="003D1A5A" w:rsidRDefault="003D1A5A" w:rsidP="00E43C52">
            <w:pPr>
              <w:shd w:val="clear" w:color="auto" w:fill="FFFFFF"/>
              <w:tabs>
                <w:tab w:val="left" w:pos="7230"/>
              </w:tabs>
              <w:rPr>
                <w:rFonts w:ascii="т" w:hAnsi="т"/>
                <w:sz w:val="28"/>
                <w:szCs w:val="28"/>
              </w:rPr>
            </w:pPr>
          </w:p>
          <w:p w:rsidR="003D1A5A" w:rsidRPr="003D1A5A" w:rsidRDefault="003D1A5A" w:rsidP="00E43C52">
            <w:pPr>
              <w:shd w:val="clear" w:color="auto" w:fill="FFFFFF"/>
              <w:tabs>
                <w:tab w:val="left" w:pos="7230"/>
              </w:tabs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 xml:space="preserve">Глава сельского поселения </w:t>
            </w:r>
          </w:p>
          <w:p w:rsidR="003D1A5A" w:rsidRPr="003D1A5A" w:rsidRDefault="003D1A5A" w:rsidP="00E43C52">
            <w:pPr>
              <w:shd w:val="clear" w:color="auto" w:fill="FFFFFF"/>
              <w:tabs>
                <w:tab w:val="left" w:pos="7230"/>
              </w:tabs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 xml:space="preserve">Петровский сельсовет </w:t>
            </w:r>
          </w:p>
          <w:p w:rsidR="003D1A5A" w:rsidRPr="003D1A5A" w:rsidRDefault="003D1A5A" w:rsidP="00E43C52">
            <w:pPr>
              <w:shd w:val="clear" w:color="auto" w:fill="FFFFFF"/>
              <w:tabs>
                <w:tab w:val="left" w:pos="7230"/>
              </w:tabs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 xml:space="preserve">муниципального района </w:t>
            </w:r>
          </w:p>
          <w:p w:rsidR="003D1A5A" w:rsidRPr="003D1A5A" w:rsidRDefault="003D1A5A" w:rsidP="00E43C52">
            <w:pPr>
              <w:shd w:val="clear" w:color="auto" w:fill="FFFFFF"/>
              <w:tabs>
                <w:tab w:val="left" w:pos="7230"/>
              </w:tabs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 xml:space="preserve">Ишимбайский  район </w:t>
            </w:r>
          </w:p>
          <w:p w:rsidR="003D1A5A" w:rsidRPr="003D1A5A" w:rsidRDefault="003D1A5A" w:rsidP="00E43C52">
            <w:pPr>
              <w:shd w:val="clear" w:color="auto" w:fill="FFFFFF"/>
              <w:tabs>
                <w:tab w:val="left" w:pos="7230"/>
              </w:tabs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 xml:space="preserve">Республики Башкортостан          </w:t>
            </w:r>
          </w:p>
          <w:p w:rsidR="003D1A5A" w:rsidRPr="003D1A5A" w:rsidRDefault="003D1A5A" w:rsidP="00E43C52">
            <w:pPr>
              <w:shd w:val="clear" w:color="auto" w:fill="FFFFFF"/>
              <w:tabs>
                <w:tab w:val="left" w:pos="7230"/>
              </w:tabs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</w:tcPr>
          <w:p w:rsidR="003D1A5A" w:rsidRPr="003D1A5A" w:rsidRDefault="003D1A5A" w:rsidP="00E43C52">
            <w:pPr>
              <w:ind w:right="-907"/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3D1A5A" w:rsidRPr="003D1A5A" w:rsidRDefault="003D1A5A" w:rsidP="00E43C52">
            <w:pPr>
              <w:ind w:right="-907"/>
              <w:rPr>
                <w:rFonts w:ascii="т" w:hAnsi="т"/>
                <w:sz w:val="28"/>
                <w:szCs w:val="28"/>
              </w:rPr>
            </w:pPr>
          </w:p>
          <w:p w:rsidR="003D1A5A" w:rsidRPr="003D1A5A" w:rsidRDefault="003D1A5A" w:rsidP="00E43C52">
            <w:pPr>
              <w:ind w:right="-907"/>
              <w:rPr>
                <w:rFonts w:ascii="т" w:hAnsi="т"/>
                <w:sz w:val="28"/>
                <w:szCs w:val="28"/>
              </w:rPr>
            </w:pPr>
          </w:p>
          <w:p w:rsidR="003D1A5A" w:rsidRPr="003D1A5A" w:rsidRDefault="003D1A5A" w:rsidP="00E43C52">
            <w:pPr>
              <w:ind w:right="-907"/>
              <w:rPr>
                <w:rFonts w:ascii="т" w:hAnsi="т"/>
                <w:sz w:val="28"/>
                <w:szCs w:val="28"/>
              </w:rPr>
            </w:pPr>
          </w:p>
          <w:p w:rsidR="003D1A5A" w:rsidRPr="003D1A5A" w:rsidRDefault="003D1A5A" w:rsidP="00E43C52">
            <w:pPr>
              <w:ind w:right="-907"/>
              <w:rPr>
                <w:rFonts w:ascii="т" w:hAnsi="т"/>
                <w:sz w:val="28"/>
                <w:szCs w:val="28"/>
              </w:rPr>
            </w:pPr>
          </w:p>
          <w:p w:rsidR="003D1A5A" w:rsidRPr="003D1A5A" w:rsidRDefault="003D1A5A" w:rsidP="00E43C52">
            <w:pPr>
              <w:ind w:right="-907"/>
              <w:rPr>
                <w:rFonts w:ascii="т" w:hAnsi="т"/>
                <w:sz w:val="28"/>
                <w:szCs w:val="28"/>
              </w:rPr>
            </w:pPr>
          </w:p>
          <w:p w:rsidR="003D1A5A" w:rsidRPr="003D1A5A" w:rsidRDefault="003D1A5A" w:rsidP="00E43C52">
            <w:pPr>
              <w:ind w:right="-907"/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>О.Н.Морозова</w:t>
            </w:r>
          </w:p>
        </w:tc>
      </w:tr>
      <w:tr w:rsidR="003D1A5A" w:rsidRPr="003D1A5A" w:rsidTr="00E43C52">
        <w:trPr>
          <w:trHeight w:val="100"/>
        </w:trPr>
        <w:tc>
          <w:tcPr>
            <w:tcW w:w="5637" w:type="dxa"/>
            <w:hideMark/>
          </w:tcPr>
          <w:p w:rsidR="003D1A5A" w:rsidRPr="003D1A5A" w:rsidRDefault="003D1A5A" w:rsidP="00E43C52">
            <w:pPr>
              <w:pStyle w:val="3"/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>с</w:t>
            </w:r>
            <w:proofErr w:type="gramStart"/>
            <w:r w:rsidRPr="003D1A5A">
              <w:rPr>
                <w:rFonts w:ascii="т" w:hAnsi="т"/>
                <w:sz w:val="28"/>
                <w:szCs w:val="28"/>
              </w:rPr>
              <w:t>.П</w:t>
            </w:r>
            <w:proofErr w:type="gramEnd"/>
            <w:r w:rsidRPr="003D1A5A">
              <w:rPr>
                <w:rFonts w:ascii="т" w:hAnsi="т"/>
                <w:sz w:val="28"/>
                <w:szCs w:val="28"/>
              </w:rPr>
              <w:t xml:space="preserve">етровское </w:t>
            </w:r>
          </w:p>
          <w:p w:rsidR="003D1A5A" w:rsidRPr="003D1A5A" w:rsidRDefault="003D1A5A" w:rsidP="00E43C52">
            <w:pPr>
              <w:pStyle w:val="3"/>
              <w:rPr>
                <w:rFonts w:ascii="т" w:hAnsi="т"/>
                <w:sz w:val="28"/>
                <w:szCs w:val="28"/>
              </w:rPr>
            </w:pPr>
            <w:r w:rsidRPr="003D1A5A">
              <w:rPr>
                <w:rFonts w:ascii="Calibri" w:hAnsi="Calibri"/>
                <w:sz w:val="28"/>
                <w:szCs w:val="28"/>
              </w:rPr>
              <w:t>30.03.2015</w:t>
            </w:r>
            <w:r w:rsidRPr="003D1A5A">
              <w:rPr>
                <w:rFonts w:ascii="т" w:hAnsi="т"/>
                <w:sz w:val="28"/>
                <w:szCs w:val="28"/>
              </w:rPr>
              <w:t xml:space="preserve"> г  </w:t>
            </w:r>
          </w:p>
          <w:p w:rsidR="003D1A5A" w:rsidRPr="003D1A5A" w:rsidRDefault="003D1A5A" w:rsidP="003D1A5A">
            <w:pPr>
              <w:pStyle w:val="3"/>
              <w:rPr>
                <w:rFonts w:ascii="Calibri" w:hAnsi="Calibri"/>
                <w:sz w:val="28"/>
                <w:szCs w:val="28"/>
              </w:rPr>
            </w:pPr>
            <w:r w:rsidRPr="003D1A5A">
              <w:rPr>
                <w:rFonts w:ascii="т" w:hAnsi="т"/>
                <w:sz w:val="28"/>
                <w:szCs w:val="28"/>
              </w:rPr>
              <w:t xml:space="preserve">№   </w:t>
            </w:r>
            <w:r w:rsidRPr="003D1A5A">
              <w:rPr>
                <w:rFonts w:ascii="Calibri" w:hAnsi="Calibri"/>
                <w:sz w:val="28"/>
                <w:szCs w:val="28"/>
              </w:rPr>
              <w:t>64/467</w:t>
            </w:r>
          </w:p>
        </w:tc>
        <w:tc>
          <w:tcPr>
            <w:tcW w:w="4394" w:type="dxa"/>
          </w:tcPr>
          <w:p w:rsidR="003D1A5A" w:rsidRPr="003D1A5A" w:rsidRDefault="003D1A5A" w:rsidP="00E43C52">
            <w:pPr>
              <w:ind w:right="-907"/>
              <w:rPr>
                <w:rFonts w:ascii="т" w:hAnsi="т"/>
                <w:sz w:val="28"/>
                <w:szCs w:val="28"/>
              </w:rPr>
            </w:pPr>
          </w:p>
        </w:tc>
      </w:tr>
    </w:tbl>
    <w:p w:rsidR="003D1A5A" w:rsidRPr="00BD448A" w:rsidRDefault="003D1A5A" w:rsidP="003D1A5A">
      <w:pPr>
        <w:rPr>
          <w:rFonts w:ascii="т" w:hAnsi="т"/>
        </w:rPr>
      </w:pPr>
    </w:p>
    <w:p w:rsidR="003D1A5A" w:rsidRPr="00BD448A" w:rsidRDefault="003D1A5A" w:rsidP="003D1A5A">
      <w:pPr>
        <w:rPr>
          <w:rFonts w:ascii="т" w:hAnsi="т"/>
        </w:rPr>
      </w:pPr>
      <w:r w:rsidRPr="00BD448A">
        <w:rPr>
          <w:rFonts w:ascii="т" w:hAnsi="т"/>
          <w:sz w:val="28"/>
          <w:szCs w:val="28"/>
        </w:rPr>
        <w:t xml:space="preserve"> </w:t>
      </w:r>
    </w:p>
    <w:p w:rsidR="003C154F" w:rsidRDefault="003C154F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/>
    <w:p w:rsidR="00545C45" w:rsidRDefault="00545C45" w:rsidP="00545C4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45C45" w:rsidRDefault="00545C45" w:rsidP="00545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:rsidR="00545C45" w:rsidRDefault="00545C45" w:rsidP="00545C45">
      <w:pPr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избирательных округов сельского поселения Петровский сельсовет муниципального района Ишимбайский район </w:t>
      </w:r>
    </w:p>
    <w:p w:rsidR="00545C45" w:rsidRDefault="00545C45" w:rsidP="00545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545C45" w:rsidRDefault="00545C45" w:rsidP="00545C45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Центр: село Петровское,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23</w:t>
      </w:r>
    </w:p>
    <w:p w:rsidR="00545C45" w:rsidRDefault="00545C45" w:rsidP="00545C45">
      <w:pPr>
        <w:jc w:val="center"/>
        <w:rPr>
          <w:b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6948"/>
        <w:gridCol w:w="1417"/>
      </w:tblGrid>
      <w:tr w:rsidR="00545C45" w:rsidTr="00545C4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jc w:val="center"/>
            </w:pPr>
            <w:r>
              <w:t>Номер</w:t>
            </w:r>
          </w:p>
          <w:p w:rsidR="00545C45" w:rsidRDefault="00545C45">
            <w:pPr>
              <w:spacing w:line="276" w:lineRule="auto"/>
              <w:jc w:val="center"/>
            </w:pPr>
            <w:r>
              <w:t>избирательного</w:t>
            </w:r>
          </w:p>
          <w:p w:rsidR="00545C45" w:rsidRDefault="00545C45">
            <w:pPr>
              <w:spacing w:line="276" w:lineRule="auto"/>
              <w:jc w:val="center"/>
            </w:pPr>
            <w:r>
              <w:t>округа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jc w:val="center"/>
            </w:pPr>
            <w:r>
              <w:t xml:space="preserve">Описание границ </w:t>
            </w:r>
          </w:p>
          <w:p w:rsidR="00545C45" w:rsidRDefault="00545C45">
            <w:pPr>
              <w:spacing w:line="276" w:lineRule="auto"/>
              <w:jc w:val="center"/>
            </w:pPr>
            <w:r>
              <w:t>избирательного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jc w:val="center"/>
            </w:pPr>
            <w:r>
              <w:t xml:space="preserve">Количество избирателей </w:t>
            </w:r>
          </w:p>
        </w:tc>
      </w:tr>
      <w:tr w:rsidR="00545C45" w:rsidTr="00545C4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етровское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агарина (полностью); ул. Молодежная(полностью); ул.Полевая (полностью); ул.Уральская (полностью); ул.Ленина – дома №№ 27, 29, 33, 34, 36, 37,38,39, 43, 44, 45, 46, 48, 50, 58, 60, 62, 64, 65, 66; ул.Садовая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</w:tr>
      <w:tr w:rsidR="00545C45" w:rsidTr="00545C4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етровское  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ул.М.Гафури (полностью); ул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еханизаторов (поностью); ул. Монтажников (полностью); ул. Трудовая – дома №№2,4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</w:tr>
      <w:tr w:rsidR="00545C45" w:rsidTr="00545C4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етровское 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Первомайская (полностью); 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рудовая( 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545C45" w:rsidTr="00545C4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 xml:space="preserve">имашевка (полностью); 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авловка (полностью); х.Соленый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</w:tc>
      </w:tr>
      <w:tr w:rsidR="00545C45" w:rsidTr="00545C4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умерово(полностью); 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лмалы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</w:tc>
      </w:tr>
      <w:tr w:rsidR="00545C45" w:rsidTr="00545C4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Пятимандатный избирательный округ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ердышла;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етровское  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енина -дома№№,3,4,5,6,7,8,10,11.12,13,14,15,22,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28,30; ул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остовая (полностью);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ооперативная (полностью); ул. Лесная (полностью), ул.Ветеранов (полностью); ул. Речная (полностью); ул.Почтовая (полностью); ул. Школьная(полностью)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 xml:space="preserve">рметрахимово (полностью); 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алмаково (полностью); 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шимово(полностью);</w:t>
            </w:r>
          </w:p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асильевка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</w:tr>
      <w:tr w:rsidR="00545C45" w:rsidTr="00545C4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45" w:rsidRDefault="00545C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3849</w:t>
            </w:r>
          </w:p>
        </w:tc>
      </w:tr>
    </w:tbl>
    <w:p w:rsidR="00545C45" w:rsidRDefault="00545C45"/>
    <w:p w:rsidR="00545C45" w:rsidRDefault="00545C45"/>
    <w:p w:rsidR="00545C45" w:rsidRDefault="00545C45"/>
    <w:p w:rsidR="00545C45" w:rsidRDefault="00545C45"/>
    <w:sectPr w:rsidR="00545C45" w:rsidSect="003D1A5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54C"/>
    <w:rsid w:val="00026A60"/>
    <w:rsid w:val="000F321C"/>
    <w:rsid w:val="000F5D5C"/>
    <w:rsid w:val="001310CA"/>
    <w:rsid w:val="003C154F"/>
    <w:rsid w:val="003D1A5A"/>
    <w:rsid w:val="003E7443"/>
    <w:rsid w:val="00534FFE"/>
    <w:rsid w:val="00545C45"/>
    <w:rsid w:val="00547BD9"/>
    <w:rsid w:val="005D7B0D"/>
    <w:rsid w:val="006C5BAB"/>
    <w:rsid w:val="008D1E43"/>
    <w:rsid w:val="0098554C"/>
    <w:rsid w:val="00A42AF1"/>
    <w:rsid w:val="00B277E4"/>
    <w:rsid w:val="00C603B6"/>
    <w:rsid w:val="00C60E72"/>
    <w:rsid w:val="00C91E61"/>
    <w:rsid w:val="00D83347"/>
    <w:rsid w:val="00EB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554C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855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">
    <w:name w:val="p1"/>
    <w:basedOn w:val="a"/>
    <w:rsid w:val="0098554C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unhideWhenUsed/>
    <w:rsid w:val="003D1A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D1A5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Admin</cp:lastModifiedBy>
  <cp:revision>16</cp:revision>
  <cp:lastPrinted>2015-03-27T13:10:00Z</cp:lastPrinted>
  <dcterms:created xsi:type="dcterms:W3CDTF">2015-03-26T10:29:00Z</dcterms:created>
  <dcterms:modified xsi:type="dcterms:W3CDTF">2015-03-30T16:08:00Z</dcterms:modified>
</cp:coreProperties>
</file>