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F7" w:rsidRPr="00017467" w:rsidRDefault="008A68F7" w:rsidP="00C07B2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sz w:val="16"/>
          <w:szCs w:val="16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630"/>
        <w:gridCol w:w="3965"/>
      </w:tblGrid>
      <w:tr w:rsidR="008A68F7" w:rsidRPr="008A68F7" w:rsidTr="00201B4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8A68F7">
              <w:rPr>
                <w:rFonts w:ascii="т" w:hAnsi="т"/>
                <w:sz w:val="18"/>
                <w:szCs w:val="18"/>
              </w:rPr>
              <w:t xml:space="preserve">БАШКОРТОСТАН РЕСПУБЛИКАhЫ 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8A68F7">
              <w:rPr>
                <w:rFonts w:ascii="т" w:hAnsi="т"/>
                <w:sz w:val="18"/>
                <w:szCs w:val="18"/>
              </w:rPr>
              <w:t xml:space="preserve">ИШЕМБАЙ РАЙОНЫ 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8A68F7">
              <w:rPr>
                <w:rFonts w:ascii="т" w:hAnsi="т"/>
                <w:sz w:val="18"/>
                <w:szCs w:val="18"/>
              </w:rPr>
              <w:t>МУНИЦИПАЛЬ РАЙОНЫ</w:t>
            </w:r>
            <w:r w:rsidRPr="008A68F7">
              <w:rPr>
                <w:rFonts w:ascii="т" w:hAnsi="т"/>
                <w:sz w:val="18"/>
                <w:szCs w:val="18"/>
              </w:rPr>
              <w:br/>
              <w:t>ПЕТРОВСК АУЫЛ СОВЕТЫ</w:t>
            </w:r>
            <w:r w:rsidRPr="008A68F7">
              <w:rPr>
                <w:rFonts w:ascii="т" w:hAnsi="т"/>
                <w:sz w:val="18"/>
                <w:szCs w:val="18"/>
              </w:rPr>
              <w:br/>
              <w:t>АУЫЛ БИЛӘМӘhЕ</w:t>
            </w:r>
            <w:r w:rsidRPr="008A68F7">
              <w:rPr>
                <w:rFonts w:ascii="т" w:hAnsi="т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АДМИНИСТРАЦИЯ СЕЛЬСКОГО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ПОСЕЛЕНИЯ ПЕТРОВСКИЙ СЕЛЬСОВЕТ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МУНИЦИПАЛЬНОГО РАЙОНА</w:t>
            </w:r>
            <w:r w:rsidRPr="008A68F7">
              <w:rPr>
                <w:rFonts w:ascii="т" w:hAnsi="т" w:cs="Arial"/>
                <w:sz w:val="18"/>
                <w:szCs w:val="18"/>
              </w:rPr>
              <w:t>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8A68F7">
              <w:rPr>
                <w:rFonts w:ascii="т" w:hAnsi="т" w:cs="Arial"/>
                <w:sz w:val="18"/>
                <w:szCs w:val="18"/>
              </w:rPr>
              <w:t>ИШИМБАЙСКИЙ РАЙОН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sz w:val="18"/>
                <w:szCs w:val="18"/>
              </w:rPr>
              <w:t>РЕСПУБЛИКА БАШКОРТОСТАН</w:t>
            </w:r>
          </w:p>
        </w:tc>
      </w:tr>
      <w:tr w:rsidR="008A68F7" w:rsidRPr="008A68F7" w:rsidTr="00201B4B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8A68F7">
              <w:rPr>
                <w:rFonts w:ascii="т" w:hAnsi="т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8A68F7">
              <w:rPr>
                <w:rFonts w:ascii="т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/>
                <w:i/>
                <w:sz w:val="18"/>
                <w:szCs w:val="18"/>
              </w:rPr>
              <w:t xml:space="preserve"> Ишембай</w:t>
            </w:r>
            <w:r w:rsidRPr="008A68F7">
              <w:rPr>
                <w:rFonts w:ascii="т" w:hAnsi="т"/>
                <w:i/>
                <w:sz w:val="18"/>
                <w:szCs w:val="18"/>
                <w:lang w:val="be-BY"/>
              </w:rPr>
              <w:t xml:space="preserve"> районы</w:t>
            </w: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8A68F7">
              <w:rPr>
                <w:rFonts w:ascii="т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8A68F7" w:rsidRPr="008A68F7" w:rsidRDefault="008A68F7" w:rsidP="008A6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8A68F7">
              <w:rPr>
                <w:rFonts w:ascii="т" w:hAnsi="т" w:cs="Arial"/>
                <w:bCs/>
                <w:i/>
                <w:iCs/>
                <w:sz w:val="18"/>
                <w:szCs w:val="18"/>
              </w:rPr>
              <w:t>с.Петровское, ул.Ленина.23</w:t>
            </w:r>
          </w:p>
          <w:p w:rsidR="008A68F7" w:rsidRPr="008A68F7" w:rsidRDefault="008A68F7" w:rsidP="008A68F7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8A68F7">
              <w:rPr>
                <w:rFonts w:ascii="т" w:hAnsi="т" w:cs="Arial"/>
                <w:i/>
                <w:sz w:val="18"/>
                <w:szCs w:val="18"/>
              </w:rPr>
              <w:t>тел.(34794)</w:t>
            </w:r>
            <w:r w:rsidRPr="008A68F7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8A68F7">
              <w:rPr>
                <w:rFonts w:ascii="т" w:hAnsi="т" w:cs="Arial"/>
                <w:i/>
                <w:sz w:val="18"/>
                <w:szCs w:val="18"/>
              </w:rPr>
              <w:t>76-5-25, факс (34794)76-5-23</w:t>
            </w:r>
          </w:p>
        </w:tc>
      </w:tr>
    </w:tbl>
    <w:p w:rsidR="008A68F7" w:rsidRPr="007E675B" w:rsidRDefault="008A68F7" w:rsidP="008A68F7">
      <w:pPr>
        <w:spacing w:after="0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C07B24" w:rsidRPr="008A68F7" w:rsidRDefault="008A68F7" w:rsidP="008A68F7">
      <w:pPr>
        <w:ind w:firstLine="720"/>
        <w:jc w:val="center"/>
        <w:rPr>
          <w:b/>
          <w:sz w:val="24"/>
          <w:szCs w:val="24"/>
        </w:rPr>
      </w:pPr>
      <w:r w:rsidRPr="008A68F7">
        <w:rPr>
          <w:rFonts w:ascii="Arial" w:hAnsi="Arial" w:cs="Arial"/>
          <w:b/>
          <w:sz w:val="24"/>
          <w:szCs w:val="24"/>
        </w:rPr>
        <w:t xml:space="preserve">КАРАР                                                                 ПОСТАНОВЛЕНИЕ </w:t>
      </w:r>
    </w:p>
    <w:p w:rsidR="00C07B24" w:rsidRPr="00017467" w:rsidRDefault="00C07B24" w:rsidP="00C07B24">
      <w:pPr>
        <w:shd w:val="clear" w:color="auto" w:fill="FFFFFF"/>
        <w:tabs>
          <w:tab w:val="left" w:pos="8251"/>
        </w:tabs>
        <w:spacing w:after="0"/>
        <w:rPr>
          <w:b/>
          <w:sz w:val="24"/>
          <w:szCs w:val="24"/>
        </w:rPr>
      </w:pPr>
    </w:p>
    <w:p w:rsidR="00B64922" w:rsidRPr="00571A62" w:rsidRDefault="00C07B24" w:rsidP="00571A62">
      <w:pPr>
        <w:shd w:val="clear" w:color="auto" w:fill="FFFFFF"/>
        <w:tabs>
          <w:tab w:val="left" w:pos="8251"/>
        </w:tabs>
        <w:spacing w:after="0"/>
        <w:ind w:left="82"/>
        <w:rPr>
          <w:rFonts w:ascii="Times New Roman" w:hAnsi="Times New Roman" w:cs="Times New Roman"/>
        </w:rPr>
      </w:pPr>
      <w:r w:rsidRPr="00234904">
        <w:rPr>
          <w:rFonts w:ascii="Times New Roman" w:hAnsi="Times New Roman" w:cs="Times New Roman"/>
        </w:rPr>
        <w:t xml:space="preserve">№ </w:t>
      </w:r>
      <w:r w:rsidR="0085187D">
        <w:rPr>
          <w:rFonts w:ascii="Times New Roman" w:hAnsi="Times New Roman" w:cs="Times New Roman"/>
        </w:rPr>
        <w:t xml:space="preserve"> </w:t>
      </w:r>
      <w:r w:rsidRPr="00234904">
        <w:rPr>
          <w:rFonts w:ascii="Times New Roman" w:hAnsi="Times New Roman" w:cs="Times New Roman"/>
        </w:rPr>
        <w:t xml:space="preserve">  </w:t>
      </w:r>
      <w:r w:rsidR="00EB5E4F">
        <w:rPr>
          <w:rFonts w:ascii="Times New Roman" w:hAnsi="Times New Roman" w:cs="Times New Roman"/>
        </w:rPr>
        <w:t>51</w:t>
      </w:r>
      <w:r w:rsidRPr="00234904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A68F7">
        <w:rPr>
          <w:rFonts w:ascii="Times New Roman" w:hAnsi="Times New Roman" w:cs="Times New Roman"/>
        </w:rPr>
        <w:t xml:space="preserve">   </w:t>
      </w:r>
      <w:r w:rsidR="00B64922" w:rsidRPr="00234904">
        <w:rPr>
          <w:rFonts w:ascii="Times New Roman" w:hAnsi="Times New Roman" w:cs="Times New Roman"/>
        </w:rPr>
        <w:t xml:space="preserve">   </w:t>
      </w:r>
      <w:r w:rsidRPr="00234904">
        <w:rPr>
          <w:rFonts w:ascii="Times New Roman" w:hAnsi="Times New Roman" w:cs="Times New Roman"/>
        </w:rPr>
        <w:t xml:space="preserve">           </w:t>
      </w:r>
      <w:r w:rsidR="00234904">
        <w:rPr>
          <w:rFonts w:ascii="Times New Roman" w:hAnsi="Times New Roman" w:cs="Times New Roman"/>
        </w:rPr>
        <w:t xml:space="preserve">  </w:t>
      </w:r>
      <w:r w:rsidR="00471813" w:rsidRPr="00234904">
        <w:rPr>
          <w:rFonts w:ascii="Times New Roman" w:hAnsi="Times New Roman" w:cs="Times New Roman"/>
        </w:rPr>
        <w:t xml:space="preserve"> </w:t>
      </w:r>
      <w:r w:rsidRPr="00234904">
        <w:rPr>
          <w:rFonts w:ascii="Times New Roman" w:hAnsi="Times New Roman" w:cs="Times New Roman"/>
        </w:rPr>
        <w:t xml:space="preserve">   от </w:t>
      </w:r>
      <w:r w:rsidR="00C07D45">
        <w:rPr>
          <w:rFonts w:ascii="Times New Roman" w:hAnsi="Times New Roman" w:cs="Times New Roman"/>
        </w:rPr>
        <w:t xml:space="preserve"> </w:t>
      </w:r>
      <w:r w:rsidR="00EB5E4F">
        <w:rPr>
          <w:rFonts w:ascii="Times New Roman" w:hAnsi="Times New Roman" w:cs="Times New Roman"/>
        </w:rPr>
        <w:t xml:space="preserve">25.07.2014 </w:t>
      </w:r>
      <w:r w:rsidRPr="00234904">
        <w:rPr>
          <w:rFonts w:ascii="Times New Roman" w:hAnsi="Times New Roman" w:cs="Times New Roman"/>
        </w:rPr>
        <w:t xml:space="preserve"> года</w:t>
      </w:r>
    </w:p>
    <w:p w:rsidR="00DF64F2" w:rsidRDefault="00DF64F2" w:rsidP="00DF64F2">
      <w:pPr>
        <w:spacing w:after="0" w:line="240" w:lineRule="auto"/>
        <w:rPr>
          <w:sz w:val="20"/>
          <w:szCs w:val="20"/>
        </w:rPr>
      </w:pP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>О местах расположения стендов</w:t>
      </w: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 xml:space="preserve"> для размещения предвыборных печатных агитационных материалов </w:t>
      </w: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 xml:space="preserve">на территории сельского  поселения Петровский сельсовет  муниципального района </w:t>
      </w:r>
    </w:p>
    <w:p w:rsidR="0085187D" w:rsidRDefault="00DF64F2" w:rsidP="0085187D">
      <w:pPr>
        <w:pStyle w:val="3"/>
        <w:ind w:right="-1"/>
        <w:jc w:val="center"/>
        <w:rPr>
          <w:bCs w:val="0"/>
        </w:rPr>
      </w:pPr>
      <w:r>
        <w:rPr>
          <w:bCs w:val="0"/>
        </w:rPr>
        <w:t xml:space="preserve">Ишимбайский район  Республики Башкортостан </w:t>
      </w:r>
    </w:p>
    <w:p w:rsidR="00DF64F2" w:rsidRPr="00656CB5" w:rsidRDefault="00DF64F2" w:rsidP="008A68F7">
      <w:pPr>
        <w:pStyle w:val="3"/>
        <w:ind w:right="-1"/>
        <w:jc w:val="center"/>
      </w:pPr>
      <w:r>
        <w:rPr>
          <w:bCs w:val="0"/>
        </w:rPr>
        <w:t xml:space="preserve">по </w:t>
      </w:r>
      <w:r w:rsidR="00EB5E4F">
        <w:rPr>
          <w:bCs w:val="0"/>
        </w:rPr>
        <w:t xml:space="preserve">досрочным </w:t>
      </w:r>
      <w:r>
        <w:t>выборам</w:t>
      </w:r>
      <w:r>
        <w:rPr>
          <w:b w:val="0"/>
          <w:bCs w:val="0"/>
        </w:rPr>
        <w:t xml:space="preserve"> </w:t>
      </w:r>
      <w:r w:rsidR="00EB5E4F">
        <w:rPr>
          <w:rStyle w:val="a8"/>
          <w:b/>
          <w:bCs/>
        </w:rPr>
        <w:t xml:space="preserve"> Президента </w:t>
      </w:r>
      <w:r w:rsidR="008A68F7">
        <w:rPr>
          <w:rStyle w:val="a8"/>
          <w:b/>
          <w:bCs/>
        </w:rPr>
        <w:t xml:space="preserve"> Республики Башкортостан </w:t>
      </w:r>
      <w:r w:rsidR="00EB5E4F">
        <w:rPr>
          <w:rStyle w:val="a8"/>
          <w:b/>
          <w:bCs/>
        </w:rPr>
        <w:t xml:space="preserve"> </w:t>
      </w:r>
    </w:p>
    <w:p w:rsidR="00C07B24" w:rsidRPr="00234904" w:rsidRDefault="00516786" w:rsidP="00C07B24">
      <w:pPr>
        <w:ind w:firstLine="708"/>
        <w:jc w:val="both"/>
        <w:rPr>
          <w:rFonts w:ascii="Times New Roman" w:hAnsi="Times New Roman" w:cs="Times New Roman"/>
          <w:b/>
        </w:rPr>
      </w:pPr>
      <w:r w:rsidRPr="00234904">
        <w:rPr>
          <w:rFonts w:ascii="Times New Roman" w:hAnsi="Times New Roman" w:cs="Times New Roman"/>
          <w:b/>
        </w:rPr>
        <w:t xml:space="preserve"> </w:t>
      </w:r>
    </w:p>
    <w:p w:rsidR="00516786" w:rsidRDefault="0035069D" w:rsidP="0035069D">
      <w:pPr>
        <w:pStyle w:val="3"/>
        <w:ind w:right="-1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</w:rPr>
        <w:t xml:space="preserve">            </w:t>
      </w:r>
      <w:r w:rsidR="007917C1" w:rsidRPr="0035069D">
        <w:rPr>
          <w:rFonts w:ascii="т" w:hAnsi="т"/>
          <w:b w:val="0"/>
        </w:rPr>
        <w:t xml:space="preserve">В соответствии с пунктом 8 статьи 67 Кодекса Республики  Башкортостан о выборах, </w:t>
      </w:r>
      <w:r w:rsidR="00E17619" w:rsidRPr="0035069D">
        <w:rPr>
          <w:rFonts w:ascii="т" w:hAnsi="т"/>
          <w:b w:val="0"/>
        </w:rPr>
        <w:t xml:space="preserve">  </w:t>
      </w:r>
      <w:r w:rsidR="007917C1" w:rsidRPr="0035069D">
        <w:rPr>
          <w:rFonts w:ascii="т" w:hAnsi="т"/>
          <w:b w:val="0"/>
        </w:rPr>
        <w:t xml:space="preserve"> в целях организационно-технического обеспечения подготовки и проведения </w:t>
      </w:r>
      <w:r w:rsidR="00EB5E4F">
        <w:rPr>
          <w:rFonts w:asciiTheme="minorHAnsi" w:hAnsiTheme="minorHAnsi"/>
          <w:b w:val="0"/>
        </w:rPr>
        <w:t xml:space="preserve">досрочных </w:t>
      </w:r>
      <w:r w:rsidR="007917C1" w:rsidRPr="0035069D">
        <w:rPr>
          <w:rFonts w:ascii="т" w:hAnsi="т"/>
          <w:b w:val="0"/>
        </w:rPr>
        <w:t>выборов</w:t>
      </w:r>
      <w:r w:rsidR="0085187D" w:rsidRPr="0035069D">
        <w:rPr>
          <w:rStyle w:val="a8"/>
          <w:b/>
          <w:bCs/>
        </w:rPr>
        <w:t xml:space="preserve"> </w:t>
      </w:r>
      <w:r w:rsidR="00EB5E4F">
        <w:rPr>
          <w:rStyle w:val="a8"/>
          <w:bCs/>
        </w:rPr>
        <w:t xml:space="preserve">Президента </w:t>
      </w:r>
      <w:r w:rsidR="0085187D" w:rsidRPr="0035069D">
        <w:rPr>
          <w:rFonts w:ascii="т" w:hAnsi="т"/>
          <w:b w:val="0"/>
          <w:bCs w:val="0"/>
        </w:rPr>
        <w:t>Республики Башкортостан</w:t>
      </w:r>
    </w:p>
    <w:p w:rsidR="004D0BC8" w:rsidRPr="004D0BC8" w:rsidRDefault="004D0BC8" w:rsidP="0035069D">
      <w:pPr>
        <w:pStyle w:val="3"/>
        <w:ind w:right="-1"/>
        <w:rPr>
          <w:rFonts w:asciiTheme="minorHAnsi" w:hAnsiTheme="minorHAnsi"/>
          <w:b w:val="0"/>
        </w:rPr>
      </w:pPr>
    </w:p>
    <w:p w:rsidR="00C07B24" w:rsidRDefault="00C07B24" w:rsidP="00C07B24">
      <w:pPr>
        <w:ind w:firstLine="708"/>
        <w:jc w:val="center"/>
        <w:rPr>
          <w:rFonts w:ascii="Times New Roman" w:hAnsi="Times New Roman" w:cs="Times New Roman"/>
        </w:rPr>
      </w:pPr>
      <w:r w:rsidRPr="00234904">
        <w:rPr>
          <w:rFonts w:ascii="Times New Roman" w:hAnsi="Times New Roman" w:cs="Times New Roman"/>
        </w:rPr>
        <w:t>ПОСТАНОВЛЯЮ:</w:t>
      </w:r>
    </w:p>
    <w:p w:rsidR="00656CB5" w:rsidRPr="00656CB5" w:rsidRDefault="00EA0068" w:rsidP="00656CB5">
      <w:pPr>
        <w:spacing w:after="0" w:line="240" w:lineRule="auto"/>
        <w:jc w:val="both"/>
        <w:rPr>
          <w:sz w:val="24"/>
          <w:szCs w:val="24"/>
        </w:rPr>
      </w:pPr>
      <w:r w:rsidRPr="00EA0068">
        <w:rPr>
          <w:rFonts w:ascii="т" w:hAnsi="т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EA0068">
        <w:rPr>
          <w:rFonts w:ascii="т" w:hAnsi="т"/>
          <w:sz w:val="24"/>
          <w:szCs w:val="24"/>
        </w:rPr>
        <w:t xml:space="preserve"> </w:t>
      </w:r>
      <w:r w:rsidR="007917C1" w:rsidRPr="00EA0068">
        <w:rPr>
          <w:rFonts w:ascii="т" w:hAnsi="т"/>
          <w:sz w:val="24"/>
          <w:szCs w:val="24"/>
        </w:rPr>
        <w:t>1.</w:t>
      </w:r>
      <w:r w:rsidR="00B11BE1" w:rsidRPr="00EA0068">
        <w:rPr>
          <w:rFonts w:ascii="т" w:hAnsi="т"/>
          <w:sz w:val="24"/>
          <w:szCs w:val="24"/>
        </w:rPr>
        <w:t xml:space="preserve">Установить   места для размещения предвыборных печатных агитационных материалов  на территории   избирательных  участков </w:t>
      </w:r>
      <w:r w:rsidR="00B11BE1" w:rsidRPr="00EA0068">
        <w:rPr>
          <w:rFonts w:ascii="т" w:hAnsi="т"/>
          <w:bCs/>
          <w:sz w:val="24"/>
          <w:szCs w:val="24"/>
        </w:rPr>
        <w:t>сельского  поселения Петровский сельсовет  муниципального района Ишимбайский район  Республики Башкортостан</w:t>
      </w:r>
      <w:r w:rsidRPr="00EA0068">
        <w:rPr>
          <w:rFonts w:ascii="т" w:hAnsi="т"/>
          <w:bCs/>
          <w:sz w:val="24"/>
          <w:szCs w:val="24"/>
        </w:rPr>
        <w:t xml:space="preserve"> для </w:t>
      </w:r>
      <w:r w:rsidRPr="00EA0068">
        <w:rPr>
          <w:rFonts w:ascii="т" w:hAnsi="т"/>
          <w:sz w:val="24"/>
          <w:szCs w:val="24"/>
        </w:rPr>
        <w:t xml:space="preserve"> проведения предвыборной агитации с </w:t>
      </w:r>
      <w:r>
        <w:rPr>
          <w:rFonts w:ascii="т" w:hAnsi="т"/>
          <w:sz w:val="24"/>
          <w:szCs w:val="24"/>
        </w:rPr>
        <w:t>избирателями</w:t>
      </w:r>
      <w:r w:rsidR="00656CB5">
        <w:rPr>
          <w:sz w:val="24"/>
          <w:szCs w:val="24"/>
        </w:rPr>
        <w:t xml:space="preserve">, </w:t>
      </w:r>
      <w:r>
        <w:rPr>
          <w:rFonts w:ascii="т" w:hAnsi="т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07D45">
        <w:rPr>
          <w:rFonts w:ascii="т" w:hAnsi="т"/>
          <w:sz w:val="24"/>
          <w:szCs w:val="24"/>
        </w:rPr>
        <w:t xml:space="preserve">согласно </w:t>
      </w:r>
      <w:r w:rsidR="00571A62" w:rsidRPr="00C07D45">
        <w:rPr>
          <w:rFonts w:ascii="т" w:hAnsi="т"/>
          <w:sz w:val="24"/>
          <w:szCs w:val="24"/>
        </w:rPr>
        <w:t xml:space="preserve"> </w:t>
      </w:r>
      <w:r w:rsidRPr="00C07D45">
        <w:rPr>
          <w:rFonts w:ascii="т" w:hAnsi="т"/>
          <w:sz w:val="24"/>
          <w:szCs w:val="24"/>
        </w:rPr>
        <w:t>приложения №1.</w:t>
      </w:r>
      <w:r>
        <w:rPr>
          <w:rFonts w:ascii="Times New Roman" w:hAnsi="Times New Roman"/>
        </w:rPr>
        <w:t xml:space="preserve">       </w:t>
      </w:r>
    </w:p>
    <w:p w:rsidR="00A95ED3" w:rsidRPr="00DF46A5" w:rsidRDefault="00656CB5" w:rsidP="00571A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34904">
        <w:rPr>
          <w:rFonts w:ascii="Times New Roman" w:hAnsi="Times New Roman" w:cs="Times New Roman"/>
        </w:rPr>
        <w:t xml:space="preserve"> </w:t>
      </w:r>
      <w:r w:rsidR="00E926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EA0068" w:rsidRPr="00497367">
        <w:rPr>
          <w:rFonts w:ascii="Times New Roman" w:hAnsi="Times New Roman"/>
          <w:sz w:val="24"/>
          <w:szCs w:val="24"/>
        </w:rPr>
        <w:t>Обнародовать настоящее постановление на информационном стенде в адм</w:t>
      </w:r>
      <w:r w:rsidR="00B454B9">
        <w:rPr>
          <w:rFonts w:ascii="Times New Roman" w:hAnsi="Times New Roman"/>
          <w:sz w:val="24"/>
          <w:szCs w:val="24"/>
        </w:rPr>
        <w:t>инистрации сельского поселения</w:t>
      </w:r>
      <w:r w:rsidR="00EA0068">
        <w:rPr>
          <w:rFonts w:ascii="Times New Roman" w:hAnsi="Times New Roman"/>
          <w:sz w:val="24"/>
          <w:szCs w:val="24"/>
        </w:rPr>
        <w:t xml:space="preserve">  Петровский</w:t>
      </w:r>
      <w:r w:rsidR="00EA0068" w:rsidRPr="00497367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r w:rsidR="00EA0068">
        <w:rPr>
          <w:rFonts w:ascii="Times New Roman" w:hAnsi="Times New Roman"/>
          <w:sz w:val="24"/>
          <w:szCs w:val="24"/>
        </w:rPr>
        <w:t xml:space="preserve"> Ишимбайский</w:t>
      </w:r>
      <w:r w:rsidR="00EA0068" w:rsidRPr="00497367">
        <w:rPr>
          <w:rFonts w:ascii="Times New Roman" w:hAnsi="Times New Roman"/>
          <w:sz w:val="24"/>
          <w:szCs w:val="24"/>
        </w:rPr>
        <w:t xml:space="preserve"> район Республики Башкортостан по адресу: с.</w:t>
      </w:r>
      <w:r w:rsidR="00EA0068">
        <w:rPr>
          <w:rFonts w:ascii="Times New Roman" w:hAnsi="Times New Roman"/>
          <w:sz w:val="24"/>
          <w:szCs w:val="24"/>
        </w:rPr>
        <w:t>Петровское, ул.Ленина 23</w:t>
      </w:r>
      <w:r>
        <w:rPr>
          <w:rFonts w:ascii="Times New Roman" w:hAnsi="Times New Roman"/>
          <w:sz w:val="24"/>
          <w:szCs w:val="24"/>
        </w:rPr>
        <w:t>,</w:t>
      </w:r>
      <w:r w:rsidR="00EA0068">
        <w:rPr>
          <w:rFonts w:ascii="Times New Roman" w:hAnsi="Times New Roman"/>
          <w:sz w:val="24"/>
          <w:szCs w:val="24"/>
        </w:rPr>
        <w:t xml:space="preserve"> </w:t>
      </w:r>
      <w:r w:rsidRPr="00234904">
        <w:rPr>
          <w:rFonts w:ascii="Times New Roman" w:hAnsi="Times New Roman" w:cs="Times New Roman"/>
        </w:rPr>
        <w:t>по  населенным пунктам  сельского  поселения  Петровский  сельсовет  муниципальног</w:t>
      </w:r>
      <w:r w:rsidR="00126EB6">
        <w:rPr>
          <w:rFonts w:ascii="Times New Roman" w:hAnsi="Times New Roman" w:cs="Times New Roman"/>
        </w:rPr>
        <w:t xml:space="preserve">о района Ишимбайский  район, </w:t>
      </w:r>
      <w:r w:rsidRPr="00234904">
        <w:rPr>
          <w:rFonts w:ascii="Times New Roman" w:hAnsi="Times New Roman" w:cs="Times New Roman"/>
        </w:rPr>
        <w:t xml:space="preserve"> в  </w:t>
      </w:r>
      <w:r>
        <w:rPr>
          <w:rFonts w:ascii="Times New Roman" w:hAnsi="Times New Roman" w:cs="Times New Roman"/>
        </w:rPr>
        <w:t xml:space="preserve">зданиях  сельских   </w:t>
      </w:r>
      <w:r w:rsidR="00140B51">
        <w:rPr>
          <w:rFonts w:ascii="Times New Roman" w:hAnsi="Times New Roman" w:cs="Times New Roman"/>
        </w:rPr>
        <w:t>клубов</w:t>
      </w:r>
      <w:r>
        <w:rPr>
          <w:rFonts w:ascii="Times New Roman" w:hAnsi="Times New Roman" w:cs="Times New Roman"/>
        </w:rPr>
        <w:t xml:space="preserve">, </w:t>
      </w:r>
      <w:r w:rsidRPr="00234904">
        <w:rPr>
          <w:rFonts w:ascii="Times New Roman" w:hAnsi="Times New Roman" w:cs="Times New Roman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 xml:space="preserve"> </w:t>
      </w:r>
      <w:r w:rsidR="00EA0068">
        <w:rPr>
          <w:rFonts w:ascii="Times New Roman" w:hAnsi="Times New Roman"/>
          <w:sz w:val="24"/>
          <w:szCs w:val="24"/>
        </w:rPr>
        <w:t>и на</w:t>
      </w:r>
      <w:r w:rsidR="00EA0068" w:rsidRPr="00497367">
        <w:rPr>
          <w:rFonts w:ascii="Times New Roman" w:hAnsi="Times New Roman"/>
          <w:sz w:val="24"/>
          <w:szCs w:val="24"/>
        </w:rPr>
        <w:t xml:space="preserve"> официальном сайте </w:t>
      </w:r>
      <w:r w:rsidR="00EA0068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DF46A5" w:rsidRPr="00DF46A5">
        <w:rPr>
          <w:rFonts w:ascii="Times New Roman" w:hAnsi="Times New Roman"/>
          <w:bCs/>
          <w:color w:val="000000"/>
          <w:sz w:val="24"/>
          <w:szCs w:val="24"/>
          <w:lang w:eastAsia="ar-SA"/>
        </w:rPr>
        <w:t>администрации  сельского    поселения.</w:t>
      </w:r>
    </w:p>
    <w:p w:rsidR="00A95ED3" w:rsidRPr="00234904" w:rsidRDefault="00E926B3" w:rsidP="006D6C7C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07B24" w:rsidRPr="00234904">
        <w:rPr>
          <w:rFonts w:ascii="Times New Roman" w:hAnsi="Times New Roman" w:cs="Times New Roman"/>
        </w:rPr>
        <w:t>.   Контроль за исполнением настоящего постановления оставляю за собой.</w:t>
      </w:r>
    </w:p>
    <w:p w:rsidR="00234904" w:rsidRDefault="00C07B24" w:rsidP="00B64922">
      <w:pPr>
        <w:spacing w:after="0"/>
        <w:rPr>
          <w:rFonts w:ascii="Times New Roman" w:hAnsi="Times New Roman" w:cs="Times New Roman"/>
        </w:rPr>
      </w:pPr>
      <w:r w:rsidRPr="00234904">
        <w:rPr>
          <w:rFonts w:ascii="Times New Roman" w:hAnsi="Times New Roman" w:cs="Times New Roman"/>
        </w:rPr>
        <w:t xml:space="preserve"> </w:t>
      </w:r>
    </w:p>
    <w:p w:rsidR="008A68F7" w:rsidRDefault="008A68F7" w:rsidP="00B64922">
      <w:pPr>
        <w:spacing w:after="0"/>
        <w:rPr>
          <w:rFonts w:ascii="Times New Roman" w:hAnsi="Times New Roman" w:cs="Times New Roman"/>
        </w:rPr>
      </w:pPr>
    </w:p>
    <w:p w:rsidR="008A68F7" w:rsidRPr="00234904" w:rsidRDefault="008A68F7" w:rsidP="00B64922">
      <w:pPr>
        <w:spacing w:after="0"/>
        <w:rPr>
          <w:rFonts w:ascii="Times New Roman" w:hAnsi="Times New Roman" w:cs="Times New Roman"/>
        </w:rPr>
      </w:pPr>
    </w:p>
    <w:p w:rsidR="008A68F7" w:rsidRDefault="00EB5E4F" w:rsidP="00571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A68F7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C07B24" w:rsidRPr="00234904" w:rsidRDefault="00C07B24" w:rsidP="00571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9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C07B24" w:rsidRPr="00234904" w:rsidRDefault="00C07B24" w:rsidP="00571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904">
        <w:rPr>
          <w:rFonts w:ascii="Times New Roman" w:hAnsi="Times New Roman" w:cs="Times New Roman"/>
          <w:sz w:val="24"/>
          <w:szCs w:val="24"/>
        </w:rPr>
        <w:t>Петровский  сельсовет</w:t>
      </w:r>
    </w:p>
    <w:p w:rsidR="00C07B24" w:rsidRPr="00234904" w:rsidRDefault="00C07B24" w:rsidP="00571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904">
        <w:rPr>
          <w:rFonts w:ascii="Times New Roman" w:hAnsi="Times New Roman" w:cs="Times New Roman"/>
          <w:sz w:val="24"/>
          <w:szCs w:val="24"/>
        </w:rPr>
        <w:t xml:space="preserve">муниципального  района </w:t>
      </w:r>
    </w:p>
    <w:p w:rsidR="00C07B24" w:rsidRPr="00234904" w:rsidRDefault="00C07B24" w:rsidP="00571A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904">
        <w:rPr>
          <w:rFonts w:ascii="Times New Roman" w:hAnsi="Times New Roman" w:cs="Times New Roman"/>
          <w:sz w:val="24"/>
          <w:szCs w:val="24"/>
        </w:rPr>
        <w:t xml:space="preserve">Ишимбайский район РБ ___________________  </w:t>
      </w:r>
      <w:r w:rsidR="008A68F7">
        <w:rPr>
          <w:rFonts w:ascii="Times New Roman" w:hAnsi="Times New Roman" w:cs="Times New Roman"/>
          <w:sz w:val="24"/>
          <w:szCs w:val="24"/>
        </w:rPr>
        <w:t>О.Н.Морозова</w:t>
      </w:r>
    </w:p>
    <w:p w:rsidR="00D80837" w:rsidRDefault="00D80837" w:rsidP="00D80837">
      <w:pPr>
        <w:ind w:firstLine="5387"/>
        <w:rPr>
          <w:rFonts w:ascii="Times New Roman" w:hAnsi="Times New Roman" w:cs="Times New Roman"/>
        </w:rPr>
      </w:pPr>
    </w:p>
    <w:p w:rsidR="00D80837" w:rsidRDefault="00D80837" w:rsidP="00D80837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:rsidR="00945779" w:rsidRDefault="00945779" w:rsidP="00D80837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:rsidR="00EB5E4F" w:rsidRDefault="00EB5E4F" w:rsidP="00D80837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:rsidR="00EB5E4F" w:rsidRDefault="00EB5E4F" w:rsidP="00D80837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:rsidR="008A68F7" w:rsidRDefault="008A68F7" w:rsidP="00D80837">
      <w:pPr>
        <w:spacing w:after="0" w:line="240" w:lineRule="auto"/>
        <w:ind w:firstLine="5387"/>
        <w:rPr>
          <w:rFonts w:cs="Times New Roman"/>
        </w:rPr>
      </w:pPr>
    </w:p>
    <w:p w:rsidR="004D0BC8" w:rsidRDefault="004D0BC8" w:rsidP="00D80837">
      <w:pPr>
        <w:spacing w:after="0" w:line="240" w:lineRule="auto"/>
        <w:ind w:firstLine="5387"/>
        <w:rPr>
          <w:rFonts w:cs="Times New Roman"/>
        </w:rPr>
      </w:pPr>
    </w:p>
    <w:p w:rsidR="004D0BC8" w:rsidRDefault="004D0BC8" w:rsidP="00D80837">
      <w:pPr>
        <w:spacing w:after="0" w:line="240" w:lineRule="auto"/>
        <w:ind w:firstLine="5387"/>
        <w:rPr>
          <w:rFonts w:cs="Times New Roman"/>
        </w:rPr>
      </w:pPr>
    </w:p>
    <w:p w:rsidR="004D0BC8" w:rsidRPr="004D0BC8" w:rsidRDefault="004D0BC8" w:rsidP="00D80837">
      <w:pPr>
        <w:spacing w:after="0" w:line="240" w:lineRule="auto"/>
        <w:ind w:firstLine="5387"/>
        <w:rPr>
          <w:rFonts w:cs="Times New Roman"/>
        </w:rPr>
      </w:pPr>
    </w:p>
    <w:p w:rsidR="00D80837" w:rsidRPr="00B454B9" w:rsidRDefault="00D80837" w:rsidP="00D80837">
      <w:pPr>
        <w:spacing w:after="0" w:line="240" w:lineRule="auto"/>
        <w:ind w:firstLine="5387"/>
        <w:rPr>
          <w:rFonts w:ascii="т" w:hAnsi="т" w:cs="Times New Roman"/>
        </w:rPr>
      </w:pPr>
      <w:r w:rsidRPr="00B454B9">
        <w:rPr>
          <w:rFonts w:ascii="т" w:hAnsi="т" w:cs="Times New Roman"/>
        </w:rPr>
        <w:t>Приложение № 1</w:t>
      </w:r>
    </w:p>
    <w:p w:rsidR="00D80837" w:rsidRPr="00EB5E4F" w:rsidRDefault="00945779" w:rsidP="00D80837">
      <w:pPr>
        <w:spacing w:after="0" w:line="240" w:lineRule="auto"/>
        <w:ind w:firstLine="5387"/>
        <w:rPr>
          <w:rFonts w:cs="Times New Roman"/>
        </w:rPr>
      </w:pPr>
      <w:r w:rsidRPr="00B454B9">
        <w:rPr>
          <w:rFonts w:ascii="т" w:hAnsi="т" w:cs="Times New Roman"/>
        </w:rPr>
        <w:t>к</w:t>
      </w:r>
      <w:r w:rsidR="00EB5E4F">
        <w:rPr>
          <w:rFonts w:ascii="т" w:hAnsi="т" w:cs="Times New Roman"/>
        </w:rPr>
        <w:t xml:space="preserve"> постановлению №  </w:t>
      </w:r>
      <w:r w:rsidR="00EB5E4F">
        <w:rPr>
          <w:rFonts w:cs="Times New Roman"/>
        </w:rPr>
        <w:t>51</w:t>
      </w:r>
    </w:p>
    <w:p w:rsidR="00D80837" w:rsidRPr="00B454B9" w:rsidRDefault="00D80837" w:rsidP="00D80837">
      <w:pPr>
        <w:spacing w:after="0" w:line="240" w:lineRule="auto"/>
        <w:ind w:firstLine="5387"/>
        <w:rPr>
          <w:rFonts w:ascii="т" w:hAnsi="т" w:cs="Times New Roman"/>
        </w:rPr>
      </w:pPr>
      <w:r w:rsidRPr="00B454B9">
        <w:rPr>
          <w:rFonts w:ascii="т" w:hAnsi="т" w:cs="Times New Roman"/>
        </w:rPr>
        <w:t xml:space="preserve">от </w:t>
      </w:r>
      <w:r w:rsidR="00EB5E4F">
        <w:rPr>
          <w:rFonts w:cs="Times New Roman"/>
        </w:rPr>
        <w:t>25.07.2014</w:t>
      </w:r>
      <w:r w:rsidRPr="00B454B9">
        <w:rPr>
          <w:rFonts w:ascii="т" w:hAnsi="т" w:cs="Times New Roman"/>
        </w:rPr>
        <w:t xml:space="preserve"> г.</w:t>
      </w:r>
    </w:p>
    <w:p w:rsidR="00D80837" w:rsidRPr="00B454B9" w:rsidRDefault="00D80837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D80837" w:rsidRPr="00B454B9" w:rsidRDefault="00D80837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EA0068" w:rsidRPr="00B454B9" w:rsidRDefault="00EA0068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B454B9">
        <w:rPr>
          <w:rFonts w:ascii="т" w:hAnsi="т"/>
          <w:b/>
          <w:sz w:val="24"/>
          <w:szCs w:val="24"/>
        </w:rPr>
        <w:t>Перечень</w:t>
      </w:r>
    </w:p>
    <w:p w:rsidR="008A68F7" w:rsidRPr="00B454B9" w:rsidRDefault="00EA0068" w:rsidP="00D80837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B454B9">
        <w:rPr>
          <w:rFonts w:ascii="т" w:hAnsi="т"/>
          <w:b/>
          <w:sz w:val="24"/>
          <w:szCs w:val="24"/>
        </w:rPr>
        <w:t xml:space="preserve">специальных мест для размещения печатных агитационных материалов на территории сельского поселения </w:t>
      </w:r>
      <w:r w:rsidR="00D80837" w:rsidRPr="00B454B9">
        <w:rPr>
          <w:rFonts w:ascii="т" w:hAnsi="т"/>
          <w:b/>
          <w:sz w:val="24"/>
          <w:szCs w:val="24"/>
        </w:rPr>
        <w:t xml:space="preserve">Петровский  сельсовет  муниципального района </w:t>
      </w:r>
    </w:p>
    <w:p w:rsidR="00E75219" w:rsidRPr="00B454B9" w:rsidRDefault="00D80837" w:rsidP="00D80837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B454B9">
        <w:rPr>
          <w:rFonts w:ascii="т" w:hAnsi="т"/>
          <w:b/>
          <w:sz w:val="24"/>
          <w:szCs w:val="24"/>
        </w:rPr>
        <w:t>Ишимбайский район Республики Башкортостан</w:t>
      </w:r>
    </w:p>
    <w:p w:rsidR="00571A62" w:rsidRPr="00B454B9" w:rsidRDefault="00571A62" w:rsidP="00571A62">
      <w:pPr>
        <w:rPr>
          <w:rFonts w:ascii="т" w:hAnsi="т"/>
          <w:b/>
          <w:bCs/>
          <w:sz w:val="28"/>
        </w:rPr>
      </w:pPr>
    </w:p>
    <w:tbl>
      <w:tblPr>
        <w:tblW w:w="101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75"/>
        <w:gridCol w:w="6777"/>
      </w:tblGrid>
      <w:tr w:rsidR="00571A62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B3" w:rsidRPr="00B454B9" w:rsidRDefault="00571A62" w:rsidP="00E926B3">
            <w:pPr>
              <w:spacing w:after="0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>Наименование</w:t>
            </w:r>
          </w:p>
          <w:p w:rsidR="00571A62" w:rsidRPr="00B454B9" w:rsidRDefault="00571A62" w:rsidP="00E926B3">
            <w:pPr>
              <w:spacing w:after="0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 </w:t>
            </w:r>
            <w:r w:rsidR="00E926B3" w:rsidRPr="00B454B9">
              <w:rPr>
                <w:rFonts w:ascii="т" w:hAnsi="т"/>
              </w:rPr>
              <w:t>населенного пункта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79" w:rsidRPr="00B454B9" w:rsidRDefault="00571A62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Места расположения стендов </w:t>
            </w:r>
          </w:p>
          <w:p w:rsidR="00945779" w:rsidRPr="00B454B9" w:rsidRDefault="00571A62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для размещения предвыборных агитационных материалов </w:t>
            </w:r>
          </w:p>
          <w:p w:rsidR="00571A62" w:rsidRPr="00B454B9" w:rsidRDefault="00571A62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на территории </w:t>
            </w:r>
            <w:r w:rsidR="00D80837" w:rsidRPr="00B454B9">
              <w:rPr>
                <w:rFonts w:ascii="т" w:hAnsi="т"/>
              </w:rPr>
              <w:t xml:space="preserve">сельского поселения </w:t>
            </w:r>
          </w:p>
          <w:p w:rsidR="00945779" w:rsidRPr="00B454B9" w:rsidRDefault="00D80837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>Петровский  сельсовет</w:t>
            </w:r>
            <w:r w:rsidR="00BF102B" w:rsidRPr="00B454B9">
              <w:rPr>
                <w:rFonts w:ascii="т" w:hAnsi="т"/>
              </w:rPr>
              <w:t xml:space="preserve"> </w:t>
            </w:r>
          </w:p>
          <w:p w:rsidR="00D80837" w:rsidRPr="00B454B9" w:rsidRDefault="00BF102B" w:rsidP="00E926B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>(по согласованию с руководителями)</w:t>
            </w:r>
          </w:p>
        </w:tc>
      </w:tr>
      <w:tr w:rsidR="00571A62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62" w:rsidRPr="00B454B9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B454B9">
              <w:rPr>
                <w:rFonts w:ascii="т" w:hAnsi="т"/>
                <w:b/>
                <w:bCs/>
                <w:sz w:val="24"/>
              </w:rPr>
              <w:t>с.Петровское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62" w:rsidRPr="00B454B9" w:rsidRDefault="00D80837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 </w:t>
            </w:r>
            <w:r w:rsidR="00E926B3" w:rsidRPr="00B454B9">
              <w:rPr>
                <w:rFonts w:ascii="т" w:hAnsi="т"/>
              </w:rPr>
              <w:t>Магазин ИП «</w:t>
            </w:r>
            <w:r w:rsidR="00BF102B" w:rsidRPr="00B454B9">
              <w:rPr>
                <w:rFonts w:ascii="т" w:hAnsi="т"/>
              </w:rPr>
              <w:t xml:space="preserve">Лейтер» - </w:t>
            </w:r>
            <w:r w:rsidR="00E926B3" w:rsidRPr="00B454B9">
              <w:rPr>
                <w:rFonts w:ascii="т" w:hAnsi="т"/>
              </w:rPr>
              <w:t xml:space="preserve"> ул.Мостовая</w:t>
            </w:r>
          </w:p>
          <w:p w:rsidR="00E926B3" w:rsidRPr="00B454B9" w:rsidRDefault="00BF102B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Автовокзал - </w:t>
            </w:r>
            <w:r w:rsidR="00E926B3" w:rsidRPr="00B454B9">
              <w:rPr>
                <w:rFonts w:ascii="т" w:hAnsi="т"/>
              </w:rPr>
              <w:t>ул.Кооперативная</w:t>
            </w:r>
          </w:p>
          <w:p w:rsidR="00E926B3" w:rsidRPr="00B454B9" w:rsidRDefault="00BF102B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Петровская средняя школа - </w:t>
            </w:r>
            <w:r w:rsidR="00E926B3" w:rsidRPr="00B454B9">
              <w:rPr>
                <w:rFonts w:ascii="т" w:hAnsi="т"/>
              </w:rPr>
              <w:t>ул.Школьная</w:t>
            </w:r>
            <w:r w:rsidRPr="00B454B9">
              <w:rPr>
                <w:rFonts w:ascii="т" w:hAnsi="т"/>
              </w:rPr>
              <w:t xml:space="preserve"> 20а</w:t>
            </w:r>
          </w:p>
          <w:p w:rsidR="00E926B3" w:rsidRPr="00B454B9" w:rsidRDefault="00E926B3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>Профессиональное училище – 88,</w:t>
            </w:r>
            <w:r w:rsidR="00BF102B" w:rsidRPr="00B454B9">
              <w:rPr>
                <w:rFonts w:ascii="т" w:hAnsi="т"/>
              </w:rPr>
              <w:t xml:space="preserve">  -</w:t>
            </w:r>
            <w:r w:rsidRPr="00B454B9">
              <w:rPr>
                <w:rFonts w:ascii="т" w:hAnsi="т"/>
              </w:rPr>
              <w:t>ул.Ленина</w:t>
            </w:r>
            <w:r w:rsidR="00BF102B" w:rsidRPr="00B454B9">
              <w:rPr>
                <w:rFonts w:ascii="т" w:hAnsi="т"/>
              </w:rPr>
              <w:t xml:space="preserve"> 25</w:t>
            </w:r>
          </w:p>
          <w:p w:rsidR="00E926B3" w:rsidRPr="00B454B9" w:rsidRDefault="00E926B3" w:rsidP="00E926B3">
            <w:pPr>
              <w:spacing w:after="0" w:line="240" w:lineRule="auto"/>
              <w:ind w:firstLine="432"/>
              <w:jc w:val="both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>Петровская участковая больница, ул.Первомайская</w:t>
            </w:r>
            <w:r w:rsidR="00BF102B" w:rsidRPr="00B454B9">
              <w:rPr>
                <w:rFonts w:ascii="т" w:hAnsi="т"/>
              </w:rPr>
              <w:t xml:space="preserve"> 100</w:t>
            </w:r>
          </w:p>
        </w:tc>
      </w:tr>
      <w:tr w:rsidR="00D80837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>с.Васильевка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E926B3" w:rsidP="00223891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>Васильевский СДК, ул.</w:t>
            </w:r>
            <w:r w:rsidRPr="00EB5E4F">
              <w:rPr>
                <w:rFonts w:ascii="т" w:hAnsi="т" w:cs="Times New Roman"/>
              </w:rPr>
              <w:t xml:space="preserve"> Центральная 23</w:t>
            </w:r>
          </w:p>
        </w:tc>
      </w:tr>
      <w:tr w:rsidR="00D80837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>д.Бердышла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E926B3" w:rsidP="00223891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>Магазин, ул.Центральная</w:t>
            </w:r>
            <w:r w:rsidR="00140B51" w:rsidRPr="00EB5E4F">
              <w:rPr>
                <w:rFonts w:ascii="т" w:hAnsi="т"/>
              </w:rPr>
              <w:t xml:space="preserve"> 64а</w:t>
            </w:r>
          </w:p>
        </w:tc>
      </w:tr>
      <w:tr w:rsidR="00D80837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>д.Тимашевка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>АКХ «Красный партизан», библиотека  -  ул.Партизанская, 41</w:t>
            </w:r>
          </w:p>
        </w:tc>
      </w:tr>
      <w:tr w:rsidR="00D80837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D80837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>д.Арметрахимово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37" w:rsidRPr="00EB5E4F" w:rsidRDefault="00EB5E4F" w:rsidP="00EB5E4F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>Арметрахимовский</w:t>
            </w:r>
            <w:r w:rsidR="00BF102B" w:rsidRPr="00EB5E4F">
              <w:rPr>
                <w:rFonts w:ascii="т" w:hAnsi="т"/>
              </w:rPr>
              <w:t xml:space="preserve"> </w:t>
            </w:r>
            <w:r w:rsidRPr="00EB5E4F">
              <w:rPr>
                <w:rFonts w:ascii="т" w:hAnsi="т"/>
              </w:rPr>
              <w:t>сельский клуб</w:t>
            </w:r>
            <w:r w:rsidR="00BF102B" w:rsidRPr="00EB5E4F">
              <w:rPr>
                <w:rFonts w:ascii="т" w:hAnsi="т"/>
              </w:rPr>
              <w:t xml:space="preserve"> – ул.</w:t>
            </w:r>
            <w:r w:rsidRPr="00EB5E4F">
              <w:rPr>
                <w:rFonts w:ascii="т" w:hAnsi="т"/>
              </w:rPr>
              <w:t>Центральная 44</w:t>
            </w:r>
          </w:p>
        </w:tc>
      </w:tr>
      <w:tr w:rsidR="00BF102B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EB5E4F" w:rsidRDefault="00BF102B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 xml:space="preserve">д.Павловка 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EB5E4F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 xml:space="preserve">Фельдшерский  пункт – ул.Береговая </w:t>
            </w:r>
            <w:r w:rsidR="00945779" w:rsidRPr="00EB5E4F">
              <w:rPr>
                <w:rFonts w:ascii="т" w:hAnsi="т"/>
              </w:rPr>
              <w:t xml:space="preserve"> 14</w:t>
            </w:r>
          </w:p>
        </w:tc>
      </w:tr>
      <w:tr w:rsidR="00BF102B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EB5E4F" w:rsidRDefault="00BF102B" w:rsidP="00EF520B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>д.Ишимово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EB5E4F" w:rsidRDefault="00BF102B" w:rsidP="00EF520B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>Ишимовский  сельский клуб -  ул.Уральская 54</w:t>
            </w:r>
          </w:p>
        </w:tc>
      </w:tr>
      <w:tr w:rsidR="00BF102B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EB5E4F" w:rsidRDefault="00BF102B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EB5E4F">
              <w:rPr>
                <w:rFonts w:ascii="т" w:hAnsi="т"/>
                <w:b/>
                <w:bCs/>
                <w:sz w:val="24"/>
              </w:rPr>
              <w:t>д.Гумерово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EB5E4F" w:rsidRDefault="00EB5E4F" w:rsidP="00EB5E4F">
            <w:pPr>
              <w:ind w:firstLine="432"/>
              <w:jc w:val="both"/>
              <w:rPr>
                <w:rFonts w:ascii="т" w:hAnsi="т"/>
              </w:rPr>
            </w:pPr>
            <w:r w:rsidRPr="00EB5E4F">
              <w:rPr>
                <w:rFonts w:ascii="т" w:hAnsi="т"/>
              </w:rPr>
              <w:t xml:space="preserve">Гумеровский  селький клуб </w:t>
            </w:r>
            <w:r w:rsidR="00BF102B" w:rsidRPr="00EB5E4F">
              <w:rPr>
                <w:rFonts w:ascii="т" w:hAnsi="т"/>
              </w:rPr>
              <w:t xml:space="preserve">  – ул.</w:t>
            </w:r>
            <w:r w:rsidRPr="00EB5E4F">
              <w:rPr>
                <w:rFonts w:ascii="т" w:hAnsi="т"/>
              </w:rPr>
              <w:t>Центральная 32</w:t>
            </w:r>
          </w:p>
        </w:tc>
      </w:tr>
      <w:tr w:rsidR="00BF102B" w:rsidRPr="00B454B9" w:rsidTr="00D80837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B454B9" w:rsidRDefault="00BF102B" w:rsidP="00223891">
            <w:pPr>
              <w:pStyle w:val="4"/>
              <w:rPr>
                <w:rFonts w:ascii="т" w:hAnsi="т"/>
                <w:b/>
                <w:bCs/>
                <w:sz w:val="24"/>
              </w:rPr>
            </w:pPr>
            <w:r w:rsidRPr="00B454B9">
              <w:rPr>
                <w:rFonts w:ascii="т" w:hAnsi="т"/>
                <w:b/>
                <w:bCs/>
                <w:sz w:val="24"/>
              </w:rPr>
              <w:t>д.Алмалы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2B" w:rsidRPr="00B454B9" w:rsidRDefault="00BF102B" w:rsidP="00223891">
            <w:pPr>
              <w:ind w:firstLine="432"/>
              <w:jc w:val="both"/>
              <w:rPr>
                <w:rFonts w:ascii="т" w:hAnsi="т"/>
              </w:rPr>
            </w:pPr>
            <w:r w:rsidRPr="00B454B9">
              <w:rPr>
                <w:rFonts w:ascii="т" w:hAnsi="т"/>
              </w:rPr>
              <w:t xml:space="preserve">Алмалинский  сельский  клуб – ул.Центральная 33 </w:t>
            </w:r>
          </w:p>
        </w:tc>
      </w:tr>
    </w:tbl>
    <w:p w:rsidR="00E75219" w:rsidRPr="00B454B9" w:rsidRDefault="00E75219" w:rsidP="00C07B24">
      <w:pPr>
        <w:rPr>
          <w:rFonts w:ascii="т" w:hAnsi="т" w:cs="Times New Roman"/>
          <w:sz w:val="24"/>
          <w:szCs w:val="24"/>
        </w:rPr>
      </w:pPr>
    </w:p>
    <w:p w:rsidR="00D80837" w:rsidRPr="00B454B9" w:rsidRDefault="00D80837" w:rsidP="00A95ED3">
      <w:pPr>
        <w:ind w:firstLine="5387"/>
        <w:rPr>
          <w:rFonts w:ascii="т" w:hAnsi="т" w:cs="Times New Roman"/>
        </w:rPr>
      </w:pPr>
    </w:p>
    <w:p w:rsidR="00D80837" w:rsidRPr="00B454B9" w:rsidRDefault="00D80837" w:rsidP="00A95ED3">
      <w:pPr>
        <w:ind w:firstLine="5387"/>
        <w:rPr>
          <w:rFonts w:ascii="т" w:hAnsi="т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D80837" w:rsidRDefault="00D80837" w:rsidP="00A95ED3">
      <w:pPr>
        <w:ind w:firstLine="5387"/>
        <w:rPr>
          <w:rFonts w:ascii="Times New Roman" w:hAnsi="Times New Roman" w:cs="Times New Roman"/>
        </w:rPr>
      </w:pPr>
    </w:p>
    <w:p w:rsidR="00C07B24" w:rsidRPr="00234904" w:rsidRDefault="00B454B9" w:rsidP="00C07B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32D23" w:rsidRPr="00234904" w:rsidRDefault="00A32D23">
      <w:pPr>
        <w:rPr>
          <w:rFonts w:ascii="Times New Roman" w:hAnsi="Times New Roman" w:cs="Times New Roman"/>
        </w:rPr>
      </w:pPr>
    </w:p>
    <w:sectPr w:rsidR="00A32D23" w:rsidRPr="00234904" w:rsidSect="00B649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9D7" w:rsidRDefault="004B49D7" w:rsidP="00C07B24">
      <w:pPr>
        <w:spacing w:after="0" w:line="240" w:lineRule="auto"/>
      </w:pPr>
      <w:r>
        <w:separator/>
      </w:r>
    </w:p>
  </w:endnote>
  <w:endnote w:type="continuationSeparator" w:id="1">
    <w:p w:rsidR="004B49D7" w:rsidRDefault="004B49D7" w:rsidP="00C0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9D7" w:rsidRDefault="004B49D7" w:rsidP="00C07B24">
      <w:pPr>
        <w:spacing w:after="0" w:line="240" w:lineRule="auto"/>
      </w:pPr>
      <w:r>
        <w:separator/>
      </w:r>
    </w:p>
  </w:footnote>
  <w:footnote w:type="continuationSeparator" w:id="1">
    <w:p w:rsidR="004B49D7" w:rsidRDefault="004B49D7" w:rsidP="00C0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60D"/>
    <w:multiLevelType w:val="singleLevel"/>
    <w:tmpl w:val="28A0CB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7BDA1F38"/>
    <w:multiLevelType w:val="hybridMultilevel"/>
    <w:tmpl w:val="A3E40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B24"/>
    <w:rsid w:val="00097408"/>
    <w:rsid w:val="00126EB6"/>
    <w:rsid w:val="00133CCE"/>
    <w:rsid w:val="00140B51"/>
    <w:rsid w:val="00234904"/>
    <w:rsid w:val="00235E3D"/>
    <w:rsid w:val="00290B15"/>
    <w:rsid w:val="0035069D"/>
    <w:rsid w:val="00366036"/>
    <w:rsid w:val="003B2D0C"/>
    <w:rsid w:val="003B7AA3"/>
    <w:rsid w:val="003E4ADD"/>
    <w:rsid w:val="003F0F13"/>
    <w:rsid w:val="00471813"/>
    <w:rsid w:val="004B49D7"/>
    <w:rsid w:val="004D0BC8"/>
    <w:rsid w:val="004D621D"/>
    <w:rsid w:val="00516786"/>
    <w:rsid w:val="00571A62"/>
    <w:rsid w:val="00656CB5"/>
    <w:rsid w:val="00674DB3"/>
    <w:rsid w:val="006D6C7C"/>
    <w:rsid w:val="007032BF"/>
    <w:rsid w:val="00737E42"/>
    <w:rsid w:val="00746ED9"/>
    <w:rsid w:val="007505AC"/>
    <w:rsid w:val="007917C1"/>
    <w:rsid w:val="00826111"/>
    <w:rsid w:val="0085187D"/>
    <w:rsid w:val="008A68F7"/>
    <w:rsid w:val="008B44D1"/>
    <w:rsid w:val="00917A68"/>
    <w:rsid w:val="00945779"/>
    <w:rsid w:val="00984401"/>
    <w:rsid w:val="00A32D23"/>
    <w:rsid w:val="00A95ED3"/>
    <w:rsid w:val="00A967C4"/>
    <w:rsid w:val="00AA1D2E"/>
    <w:rsid w:val="00AA7442"/>
    <w:rsid w:val="00AD033B"/>
    <w:rsid w:val="00B11BE1"/>
    <w:rsid w:val="00B454B9"/>
    <w:rsid w:val="00B64922"/>
    <w:rsid w:val="00BE7504"/>
    <w:rsid w:val="00BF102B"/>
    <w:rsid w:val="00C07B24"/>
    <w:rsid w:val="00C07D45"/>
    <w:rsid w:val="00C33A47"/>
    <w:rsid w:val="00C46824"/>
    <w:rsid w:val="00D80837"/>
    <w:rsid w:val="00DF46A5"/>
    <w:rsid w:val="00DF64F2"/>
    <w:rsid w:val="00E17619"/>
    <w:rsid w:val="00E75219"/>
    <w:rsid w:val="00E917CC"/>
    <w:rsid w:val="00E926B3"/>
    <w:rsid w:val="00EA0068"/>
    <w:rsid w:val="00EB5E4F"/>
    <w:rsid w:val="00F11CC7"/>
    <w:rsid w:val="00FB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01"/>
  </w:style>
  <w:style w:type="paragraph" w:styleId="4">
    <w:name w:val="heading 4"/>
    <w:basedOn w:val="a"/>
    <w:next w:val="a"/>
    <w:link w:val="40"/>
    <w:qFormat/>
    <w:rsid w:val="00571A6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B24"/>
  </w:style>
  <w:style w:type="paragraph" w:styleId="a5">
    <w:name w:val="footer"/>
    <w:basedOn w:val="a"/>
    <w:link w:val="a6"/>
    <w:uiPriority w:val="99"/>
    <w:semiHidden/>
    <w:unhideWhenUsed/>
    <w:rsid w:val="00C07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7B24"/>
  </w:style>
  <w:style w:type="table" w:styleId="a7">
    <w:name w:val="Table Grid"/>
    <w:basedOn w:val="a1"/>
    <w:uiPriority w:val="59"/>
    <w:rsid w:val="00A95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semiHidden/>
    <w:rsid w:val="00DF64F2"/>
    <w:pPr>
      <w:spacing w:after="0" w:line="240" w:lineRule="auto"/>
      <w:ind w:right="41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DF64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Strong"/>
    <w:basedOn w:val="a0"/>
    <w:qFormat/>
    <w:rsid w:val="00DF64F2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B11BE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11BE1"/>
  </w:style>
  <w:style w:type="character" w:styleId="ab">
    <w:name w:val="Hyperlink"/>
    <w:basedOn w:val="a0"/>
    <w:uiPriority w:val="99"/>
    <w:rsid w:val="00EA0068"/>
    <w:rPr>
      <w:rFonts w:ascii="Times New Roman" w:hAnsi="Times New Roman" w:cs="Times New Roman"/>
      <w:color w:val="0000FF"/>
      <w:u w:val="single"/>
    </w:rPr>
  </w:style>
  <w:style w:type="paragraph" w:styleId="ac">
    <w:name w:val="No Spacing"/>
    <w:uiPriority w:val="99"/>
    <w:qFormat/>
    <w:rsid w:val="00EA0068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71A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1A62"/>
  </w:style>
  <w:style w:type="character" w:customStyle="1" w:styleId="40">
    <w:name w:val="Заголовок 4 Знак"/>
    <w:basedOn w:val="a0"/>
    <w:link w:val="4"/>
    <w:rsid w:val="00571A6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2014-07-29T10:35:00Z</cp:lastPrinted>
  <dcterms:created xsi:type="dcterms:W3CDTF">2011-10-27T05:59:00Z</dcterms:created>
  <dcterms:modified xsi:type="dcterms:W3CDTF">2014-07-29T10:35:00Z</dcterms:modified>
</cp:coreProperties>
</file>