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630"/>
        <w:gridCol w:w="3965"/>
      </w:tblGrid>
      <w:tr w:rsidR="0023541D" w:rsidTr="001C47F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41D" w:rsidRPr="0023541D" w:rsidRDefault="0023541D" w:rsidP="0023541D">
            <w:pPr>
              <w:spacing w:after="0" w:line="240" w:lineRule="auto"/>
              <w:ind w:right="-144"/>
              <w:jc w:val="center"/>
              <w:rPr>
                <w:rFonts w:ascii="т" w:hAnsi="т"/>
              </w:rPr>
            </w:pPr>
            <w:r w:rsidRPr="0023541D">
              <w:rPr>
                <w:rFonts w:ascii="т" w:hAnsi="т"/>
              </w:rPr>
              <w:t>БАШКОРТОСТАН РЕСПУБЛИКА</w:t>
            </w:r>
            <w:proofErr w:type="gramStart"/>
            <w:r w:rsidRPr="0023541D">
              <w:rPr>
                <w:rFonts w:ascii="т" w:hAnsi="т"/>
              </w:rPr>
              <w:t>h</w:t>
            </w:r>
            <w:proofErr w:type="gramEnd"/>
            <w:r w:rsidRPr="0023541D">
              <w:rPr>
                <w:rFonts w:ascii="т" w:hAnsi="т"/>
              </w:rPr>
              <w:t xml:space="preserve">Ы </w:t>
            </w:r>
          </w:p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3541D">
              <w:rPr>
                <w:rFonts w:ascii="т" w:hAnsi="т"/>
              </w:rPr>
              <w:t xml:space="preserve">ИШЕМБАЙ РАЙОНЫ </w:t>
            </w:r>
          </w:p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23541D">
              <w:rPr>
                <w:rFonts w:ascii="т" w:hAnsi="т"/>
              </w:rPr>
              <w:t>МУНИЦИПАЛЬ РАЙОНЫ</w:t>
            </w:r>
            <w:r w:rsidRPr="0023541D">
              <w:rPr>
                <w:rFonts w:ascii="т" w:hAnsi="т"/>
              </w:rPr>
              <w:br/>
              <w:t>ПЕТРОВСК АУЫЛ СОВЕТЫ</w:t>
            </w:r>
            <w:r w:rsidRPr="0023541D">
              <w:rPr>
                <w:rFonts w:ascii="т" w:hAnsi="т"/>
              </w:rPr>
              <w:br/>
              <w:t>АУЫЛ БИЛӘМӘhЕ</w:t>
            </w:r>
            <w:r w:rsidRPr="0023541D">
              <w:rPr>
                <w:rFonts w:ascii="т" w:hAnsi="т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 w:cs="Arial"/>
              </w:rPr>
            </w:pPr>
            <w:r w:rsidRPr="0023541D">
              <w:rPr>
                <w:rFonts w:ascii="т" w:hAnsi="т" w:cs="Arial"/>
              </w:rPr>
              <w:t>АДМИНИСТРАЦИЯ СЕЛЬСКОГО</w:t>
            </w:r>
          </w:p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 w:cs="Arial"/>
              </w:rPr>
            </w:pPr>
            <w:r w:rsidRPr="0023541D">
              <w:rPr>
                <w:rFonts w:ascii="т" w:hAnsi="т" w:cs="Arial"/>
              </w:rPr>
              <w:t>ПОСЕЛЕНИЯ ПЕТРОВСКИЙ СЕЛЬСОВЕТ</w:t>
            </w:r>
          </w:p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 w:cs="Arial"/>
              </w:rPr>
            </w:pPr>
            <w:r w:rsidRPr="0023541D">
              <w:rPr>
                <w:rFonts w:ascii="т" w:hAnsi="т" w:cs="Arial"/>
              </w:rPr>
              <w:t>МУНИЦИПАЛЬНОГО РАЙОНА</w:t>
            </w:r>
          </w:p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 w:cs="Arial"/>
                <w:bCs/>
              </w:rPr>
            </w:pPr>
            <w:r w:rsidRPr="0023541D">
              <w:rPr>
                <w:rFonts w:ascii="т" w:hAnsi="т" w:cs="Arial"/>
              </w:rPr>
              <w:t>ИШИМБАЙСКИЙ РАЙОН</w:t>
            </w:r>
          </w:p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 w:cs="Arial"/>
                <w:bCs/>
              </w:rPr>
            </w:pPr>
            <w:r w:rsidRPr="0023541D">
              <w:rPr>
                <w:rFonts w:ascii="т" w:hAnsi="т" w:cs="Arial"/>
                <w:bCs/>
              </w:rPr>
              <w:t>РЕСПУБЛИКА БАШКОРТОСТАН</w:t>
            </w:r>
          </w:p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 w:cs="Arial"/>
                <w:bCs/>
              </w:rPr>
            </w:pPr>
          </w:p>
        </w:tc>
      </w:tr>
      <w:tr w:rsidR="0023541D" w:rsidTr="001C47F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lang w:val="be-BY"/>
              </w:rPr>
            </w:pPr>
            <w:r w:rsidRPr="0023541D">
              <w:rPr>
                <w:rFonts w:ascii="т" w:hAnsi="т" w:cs="Arial"/>
                <w:bCs/>
                <w:i/>
                <w:iCs/>
              </w:rPr>
              <w:t xml:space="preserve">453230, </w:t>
            </w:r>
            <w:r w:rsidRPr="0023541D">
              <w:rPr>
                <w:rFonts w:ascii="т" w:hAnsi="т"/>
                <w:i/>
                <w:lang w:val="be-BY"/>
              </w:rPr>
              <w:t>Башкортостан Республика</w:t>
            </w:r>
            <w:r w:rsidRPr="0023541D">
              <w:rPr>
                <w:rFonts w:ascii="т" w:hAnsi="т" w:cs="Arial"/>
                <w:i/>
                <w:lang w:val="be-BY"/>
              </w:rPr>
              <w:t>һы,</w:t>
            </w:r>
          </w:p>
          <w:p w:rsidR="0023541D" w:rsidRPr="0023541D" w:rsidRDefault="0023541D" w:rsidP="0023541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23541D">
              <w:rPr>
                <w:rFonts w:ascii="т" w:hAnsi="т"/>
                <w:i/>
                <w:lang w:val="be-BY"/>
              </w:rPr>
              <w:t xml:space="preserve"> </w:t>
            </w:r>
            <w:r w:rsidRPr="0023541D">
              <w:rPr>
                <w:rFonts w:ascii="т" w:hAnsi="т"/>
                <w:i/>
              </w:rPr>
              <w:t>Ишембай</w:t>
            </w:r>
            <w:r w:rsidRPr="0023541D">
              <w:rPr>
                <w:rFonts w:ascii="т" w:hAnsi="т"/>
                <w:i/>
                <w:lang w:val="be-BY"/>
              </w:rPr>
              <w:t xml:space="preserve"> районы</w:t>
            </w:r>
            <w:r w:rsidRPr="0023541D">
              <w:rPr>
                <w:rFonts w:ascii="т" w:hAnsi="т" w:cs="Arial"/>
                <w:bCs/>
                <w:i/>
                <w:iCs/>
              </w:rPr>
              <w:t xml:space="preserve">  </w:t>
            </w:r>
          </w:p>
          <w:p w:rsidR="0023541D" w:rsidRPr="0023541D" w:rsidRDefault="0023541D" w:rsidP="0023541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23541D">
              <w:rPr>
                <w:rFonts w:ascii="т" w:hAnsi="т" w:cs="Arial"/>
                <w:bCs/>
                <w:i/>
                <w:iCs/>
              </w:rPr>
              <w:t>Петровск ауылы, Ленин урамы,23</w:t>
            </w:r>
          </w:p>
          <w:p w:rsidR="0023541D" w:rsidRPr="0023541D" w:rsidRDefault="0023541D" w:rsidP="0023541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</w:rPr>
            </w:pPr>
            <w:r w:rsidRPr="0023541D">
              <w:rPr>
                <w:rFonts w:ascii="т" w:hAnsi="т" w:cs="Arial"/>
                <w:bCs/>
                <w:i/>
                <w:iCs/>
              </w:rPr>
              <w:t xml:space="preserve"> тел.</w:t>
            </w:r>
            <w:r w:rsidRPr="0023541D">
              <w:rPr>
                <w:rFonts w:ascii="т" w:hAnsi="т" w:cs="Arial"/>
                <w:i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3541D" w:rsidRPr="0023541D" w:rsidRDefault="0023541D" w:rsidP="0023541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23541D">
              <w:rPr>
                <w:rFonts w:ascii="т" w:hAnsi="т" w:cs="Arial"/>
                <w:bCs/>
                <w:i/>
                <w:iCs/>
              </w:rPr>
              <w:t>453230, Республика Башкортостан</w:t>
            </w:r>
          </w:p>
          <w:p w:rsidR="0023541D" w:rsidRPr="0023541D" w:rsidRDefault="0023541D" w:rsidP="0023541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23541D">
              <w:rPr>
                <w:rFonts w:ascii="т" w:hAnsi="т" w:cs="Arial"/>
                <w:bCs/>
                <w:i/>
                <w:iCs/>
              </w:rPr>
              <w:t>Ишимбайский район</w:t>
            </w:r>
          </w:p>
          <w:p w:rsidR="0023541D" w:rsidRPr="0023541D" w:rsidRDefault="0023541D" w:rsidP="0023541D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23541D">
              <w:rPr>
                <w:rFonts w:ascii="т" w:hAnsi="т" w:cs="Arial"/>
                <w:bCs/>
                <w:i/>
                <w:iCs/>
              </w:rPr>
              <w:t>с.Петровское, ул.Ленина.23</w:t>
            </w:r>
          </w:p>
          <w:p w:rsidR="0023541D" w:rsidRPr="0023541D" w:rsidRDefault="0023541D" w:rsidP="0023541D">
            <w:pPr>
              <w:spacing w:after="0" w:line="240" w:lineRule="auto"/>
              <w:jc w:val="center"/>
              <w:rPr>
                <w:rFonts w:ascii="т" w:hAnsi="т" w:cs="Arial"/>
                <w:bCs/>
              </w:rPr>
            </w:pPr>
            <w:r w:rsidRPr="0023541D">
              <w:rPr>
                <w:rFonts w:ascii="т" w:hAnsi="т" w:cs="Arial"/>
                <w:i/>
              </w:rPr>
              <w:t>тел.(34794) 76-5-25, факс (34794)76-5-23</w:t>
            </w:r>
          </w:p>
        </w:tc>
      </w:tr>
    </w:tbl>
    <w:p w:rsidR="0023541D" w:rsidRDefault="0023541D" w:rsidP="0023541D">
      <w:pPr>
        <w:tabs>
          <w:tab w:val="right" w:pos="9355"/>
        </w:tabs>
        <w:spacing w:after="0"/>
        <w:rPr>
          <w:rFonts w:cs="Arial"/>
          <w:b/>
          <w:sz w:val="28"/>
          <w:szCs w:val="28"/>
        </w:rPr>
      </w:pPr>
    </w:p>
    <w:p w:rsidR="0023541D" w:rsidRPr="00F4520B" w:rsidRDefault="0023541D" w:rsidP="00F4520B">
      <w:pPr>
        <w:ind w:firstLine="720"/>
        <w:jc w:val="center"/>
        <w:rPr>
          <w:rFonts w:ascii="т" w:hAnsi="т"/>
          <w:b/>
          <w:sz w:val="24"/>
          <w:szCs w:val="24"/>
        </w:rPr>
      </w:pPr>
      <w:r>
        <w:rPr>
          <w:rFonts w:ascii="т" w:hAnsi="т"/>
          <w:b/>
          <w:sz w:val="28"/>
          <w:szCs w:val="28"/>
        </w:rPr>
        <w:t xml:space="preserve"> </w:t>
      </w:r>
      <w:r w:rsidRPr="0023541D">
        <w:rPr>
          <w:rFonts w:ascii="т" w:hAnsi="т" w:cs="Arial" w:hint="eastAsia"/>
          <w:b/>
          <w:sz w:val="24"/>
          <w:szCs w:val="24"/>
        </w:rPr>
        <w:t>КАРАР</w:t>
      </w:r>
      <w:r w:rsidRPr="0023541D">
        <w:rPr>
          <w:rFonts w:ascii="т" w:hAnsi="т" w:cs="Arial"/>
          <w:b/>
          <w:sz w:val="24"/>
          <w:szCs w:val="24"/>
        </w:rPr>
        <w:t xml:space="preserve">                                                                 </w:t>
      </w:r>
      <w:r w:rsidRPr="0023541D">
        <w:rPr>
          <w:rFonts w:ascii="т" w:hAnsi="т" w:cs="Arial" w:hint="eastAsia"/>
          <w:b/>
          <w:sz w:val="24"/>
          <w:szCs w:val="24"/>
        </w:rPr>
        <w:t>ПОСТАНОВЛЕНИЕ</w:t>
      </w:r>
      <w:r w:rsidRPr="0023541D">
        <w:rPr>
          <w:rFonts w:ascii="т" w:hAnsi="т" w:cs="Arial"/>
          <w:b/>
          <w:sz w:val="24"/>
          <w:szCs w:val="24"/>
        </w:rPr>
        <w:t xml:space="preserve"> </w:t>
      </w:r>
      <w:r w:rsidRPr="0023541D">
        <w:rPr>
          <w:rFonts w:ascii="т" w:hAnsi="т"/>
          <w:b/>
          <w:sz w:val="24"/>
          <w:szCs w:val="24"/>
        </w:rPr>
        <w:t xml:space="preserve"> </w:t>
      </w:r>
    </w:p>
    <w:p w:rsidR="0023541D" w:rsidRPr="0023541D" w:rsidRDefault="0023541D" w:rsidP="0023541D">
      <w:pPr>
        <w:shd w:val="clear" w:color="auto" w:fill="FFFFFF"/>
        <w:tabs>
          <w:tab w:val="left" w:pos="8251"/>
        </w:tabs>
        <w:ind w:left="82"/>
        <w:rPr>
          <w:sz w:val="24"/>
          <w:szCs w:val="24"/>
        </w:rPr>
      </w:pPr>
      <w:r w:rsidRPr="0023541D">
        <w:rPr>
          <w:sz w:val="24"/>
          <w:szCs w:val="24"/>
        </w:rPr>
        <w:t xml:space="preserve">№  </w:t>
      </w:r>
      <w:r w:rsidR="00374004">
        <w:rPr>
          <w:sz w:val="24"/>
          <w:szCs w:val="24"/>
        </w:rPr>
        <w:t>79</w:t>
      </w:r>
      <w:r w:rsidRPr="0023541D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C16444">
        <w:rPr>
          <w:sz w:val="24"/>
          <w:szCs w:val="24"/>
        </w:rPr>
        <w:t xml:space="preserve">    </w:t>
      </w:r>
      <w:r w:rsidR="005B583C">
        <w:rPr>
          <w:sz w:val="24"/>
          <w:szCs w:val="24"/>
        </w:rPr>
        <w:t xml:space="preserve">      </w:t>
      </w:r>
      <w:r w:rsidR="00C16444">
        <w:rPr>
          <w:sz w:val="24"/>
          <w:szCs w:val="24"/>
        </w:rPr>
        <w:t xml:space="preserve">  </w:t>
      </w:r>
      <w:r w:rsidRPr="0023541D">
        <w:rPr>
          <w:sz w:val="24"/>
          <w:szCs w:val="24"/>
        </w:rPr>
        <w:t xml:space="preserve">      от  </w:t>
      </w:r>
      <w:r w:rsidR="00374004">
        <w:rPr>
          <w:sz w:val="24"/>
          <w:szCs w:val="24"/>
        </w:rPr>
        <w:t>30.06</w:t>
      </w:r>
      <w:r w:rsidR="005B583C">
        <w:rPr>
          <w:sz w:val="24"/>
          <w:szCs w:val="24"/>
        </w:rPr>
        <w:t>.2017</w:t>
      </w:r>
      <w:r w:rsidRPr="0023541D">
        <w:rPr>
          <w:sz w:val="24"/>
          <w:szCs w:val="24"/>
        </w:rPr>
        <w:t xml:space="preserve"> г                </w:t>
      </w:r>
    </w:p>
    <w:p w:rsidR="0023541D" w:rsidRPr="0023541D" w:rsidRDefault="0023541D" w:rsidP="0023541D">
      <w:pPr>
        <w:pStyle w:val="3"/>
        <w:ind w:right="-1"/>
        <w:jc w:val="left"/>
        <w:rPr>
          <w:bCs w:val="0"/>
        </w:rPr>
      </w:pPr>
    </w:p>
    <w:p w:rsidR="0023541D" w:rsidRDefault="0023541D" w:rsidP="0023541D">
      <w:pPr>
        <w:pStyle w:val="3"/>
        <w:ind w:right="-1"/>
        <w:jc w:val="left"/>
        <w:rPr>
          <w:bCs w:val="0"/>
        </w:rPr>
      </w:pPr>
      <w:r>
        <w:rPr>
          <w:bCs w:val="0"/>
        </w:rPr>
        <w:t xml:space="preserve">О включении в </w:t>
      </w:r>
      <w:proofErr w:type="gramStart"/>
      <w:r>
        <w:rPr>
          <w:bCs w:val="0"/>
        </w:rPr>
        <w:t>Федеральную</w:t>
      </w:r>
      <w:proofErr w:type="gramEnd"/>
      <w:r>
        <w:rPr>
          <w:bCs w:val="0"/>
        </w:rPr>
        <w:t xml:space="preserve">  информационную</w:t>
      </w:r>
    </w:p>
    <w:p w:rsidR="0023541D" w:rsidRDefault="00C16444" w:rsidP="0023541D">
      <w:pPr>
        <w:pStyle w:val="3"/>
        <w:ind w:right="-1"/>
        <w:jc w:val="left"/>
        <w:rPr>
          <w:bCs w:val="0"/>
        </w:rPr>
      </w:pPr>
      <w:r>
        <w:rPr>
          <w:bCs w:val="0"/>
        </w:rPr>
        <w:t>а</w:t>
      </w:r>
      <w:r w:rsidR="0023541D">
        <w:rPr>
          <w:bCs w:val="0"/>
        </w:rPr>
        <w:t xml:space="preserve">дресную систему (ФИАС) адресов находящихся </w:t>
      </w:r>
      <w:proofErr w:type="gramStart"/>
      <w:r w:rsidR="0023541D">
        <w:rPr>
          <w:bCs w:val="0"/>
        </w:rPr>
        <w:t>на</w:t>
      </w:r>
      <w:proofErr w:type="gramEnd"/>
      <w:r w:rsidR="0023541D">
        <w:rPr>
          <w:bCs w:val="0"/>
        </w:rPr>
        <w:t xml:space="preserve"> </w:t>
      </w:r>
    </w:p>
    <w:p w:rsidR="0023541D" w:rsidRPr="0023541D" w:rsidRDefault="00C16444" w:rsidP="0023541D">
      <w:pPr>
        <w:pStyle w:val="3"/>
        <w:ind w:right="-1"/>
        <w:jc w:val="left"/>
        <w:rPr>
          <w:bCs w:val="0"/>
        </w:rPr>
      </w:pPr>
      <w:proofErr w:type="gramStart"/>
      <w:r>
        <w:rPr>
          <w:bCs w:val="0"/>
        </w:rPr>
        <w:t>т</w:t>
      </w:r>
      <w:r w:rsidR="0023541D">
        <w:rPr>
          <w:bCs w:val="0"/>
        </w:rPr>
        <w:t>ерритории Петровского с/совета МР Ишимбайский район</w:t>
      </w:r>
      <w:proofErr w:type="gramEnd"/>
    </w:p>
    <w:p w:rsidR="0023541D" w:rsidRDefault="0023541D" w:rsidP="0023541D">
      <w:pPr>
        <w:pStyle w:val="3"/>
        <w:ind w:right="-1"/>
        <w:jc w:val="left"/>
        <w:rPr>
          <w:bCs w:val="0"/>
        </w:rPr>
      </w:pPr>
    </w:p>
    <w:p w:rsidR="0023541D" w:rsidRPr="0084438C" w:rsidRDefault="0023541D" w:rsidP="0023541D">
      <w:pPr>
        <w:pStyle w:val="3"/>
        <w:ind w:right="-1"/>
        <w:jc w:val="left"/>
        <w:rPr>
          <w:rFonts w:ascii="т" w:hAnsi="т"/>
          <w:bCs w:val="0"/>
        </w:rPr>
      </w:pPr>
    </w:p>
    <w:p w:rsidR="0023541D" w:rsidRPr="002466AC" w:rsidRDefault="0023541D" w:rsidP="0023541D">
      <w:pPr>
        <w:pStyle w:val="a3"/>
        <w:jc w:val="both"/>
        <w:rPr>
          <w:rFonts w:ascii="т" w:hAnsi="т"/>
          <w:bCs/>
          <w:sz w:val="24"/>
          <w:szCs w:val="24"/>
        </w:rPr>
      </w:pPr>
      <w:r w:rsidRPr="0084438C">
        <w:rPr>
          <w:rFonts w:ascii="т" w:hAnsi="т"/>
          <w:sz w:val="24"/>
          <w:szCs w:val="24"/>
          <w:shd w:val="clear" w:color="auto" w:fill="FFFFFF"/>
        </w:rPr>
        <w:t xml:space="preserve">             </w:t>
      </w:r>
      <w:proofErr w:type="gramStart"/>
      <w:r w:rsidRPr="0084438C">
        <w:rPr>
          <w:rFonts w:ascii="т" w:hAnsi="т"/>
          <w:sz w:val="24"/>
          <w:szCs w:val="24"/>
          <w:shd w:val="clear" w:color="auto" w:fill="FFFFFF"/>
        </w:rPr>
        <w:t xml:space="preserve">В соответствии  с </w:t>
      </w:r>
      <w:r>
        <w:rPr>
          <w:rFonts w:ascii="т" w:hAnsi="т"/>
          <w:sz w:val="24"/>
          <w:szCs w:val="24"/>
          <w:shd w:val="clear" w:color="auto" w:fill="FFFFFF"/>
        </w:rPr>
        <w:t xml:space="preserve">  постановлением Правительства РФ от 22.05.2015 № 492   </w:t>
      </w:r>
      <w:r>
        <w:rPr>
          <w:rFonts w:ascii="т" w:hAnsi="т" w:hint="eastAsia"/>
          <w:sz w:val="24"/>
          <w:szCs w:val="24"/>
          <w:shd w:val="clear" w:color="auto" w:fill="FFFFFF"/>
        </w:rPr>
        <w:t>«</w:t>
      </w:r>
      <w:r>
        <w:rPr>
          <w:rFonts w:ascii="т" w:hAnsi="т"/>
          <w:sz w:val="24"/>
          <w:szCs w:val="24"/>
          <w:shd w:val="clear" w:color="auto" w:fill="FFFFFF"/>
        </w:rPr>
        <w:t>О составе   сведений об адресах,  размещаемых в государственном адресном реестре,  порядке межведомственного информационного  взаимодействия  при  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>
        <w:rPr>
          <w:rFonts w:ascii="т" w:hAnsi="т" w:hint="eastAsia"/>
          <w:sz w:val="24"/>
          <w:szCs w:val="24"/>
          <w:shd w:val="clear" w:color="auto" w:fill="FFFFFF"/>
        </w:rPr>
        <w:t>»</w:t>
      </w:r>
      <w:r>
        <w:rPr>
          <w:rFonts w:ascii="т" w:hAnsi="т"/>
          <w:sz w:val="24"/>
          <w:szCs w:val="24"/>
          <w:shd w:val="clear" w:color="auto" w:fill="FFFFFF"/>
        </w:rPr>
        <w:t xml:space="preserve"> и  ст.25.3 Федерального закона от 21.07.1997 г. № 122-ФЗ </w:t>
      </w:r>
      <w:r>
        <w:rPr>
          <w:rFonts w:ascii="т" w:hAnsi="т" w:hint="eastAsia"/>
          <w:sz w:val="24"/>
          <w:szCs w:val="24"/>
          <w:shd w:val="clear" w:color="auto" w:fill="FFFFFF"/>
        </w:rPr>
        <w:t>«</w:t>
      </w:r>
      <w:r>
        <w:rPr>
          <w:rFonts w:ascii="т" w:hAnsi="т"/>
          <w:sz w:val="24"/>
          <w:szCs w:val="24"/>
          <w:shd w:val="clear" w:color="auto" w:fill="FFFFFF"/>
        </w:rPr>
        <w:t>О государственной регистрации прав на недвижимое имущество и сделок  с ним</w:t>
      </w:r>
      <w:r>
        <w:rPr>
          <w:rFonts w:ascii="т" w:hAnsi="т" w:hint="eastAsia"/>
          <w:sz w:val="24"/>
          <w:szCs w:val="24"/>
          <w:shd w:val="clear" w:color="auto" w:fill="FFFFFF"/>
        </w:rPr>
        <w:t>»</w:t>
      </w:r>
      <w:proofErr w:type="gramEnd"/>
    </w:p>
    <w:p w:rsidR="0023541D" w:rsidRPr="002466AC" w:rsidRDefault="0023541D" w:rsidP="0023541D">
      <w:pPr>
        <w:pStyle w:val="a3"/>
        <w:rPr>
          <w:rFonts w:ascii="т" w:hAnsi="т"/>
          <w:bCs/>
          <w:sz w:val="24"/>
          <w:szCs w:val="24"/>
        </w:rPr>
      </w:pPr>
    </w:p>
    <w:p w:rsidR="0023541D" w:rsidRPr="002466AC" w:rsidRDefault="0023541D" w:rsidP="00F4520B">
      <w:pPr>
        <w:ind w:firstLine="708"/>
        <w:jc w:val="center"/>
        <w:rPr>
          <w:rFonts w:ascii="т" w:hAnsi="т"/>
          <w:b/>
          <w:sz w:val="24"/>
          <w:szCs w:val="24"/>
        </w:rPr>
      </w:pPr>
      <w:r w:rsidRPr="002466AC">
        <w:rPr>
          <w:rFonts w:ascii="т" w:hAnsi="т"/>
          <w:b/>
          <w:sz w:val="24"/>
          <w:szCs w:val="24"/>
        </w:rPr>
        <w:t>ПОСТАНОВЛЯЮ:</w:t>
      </w:r>
    </w:p>
    <w:p w:rsidR="0023541D" w:rsidRPr="00C16444" w:rsidRDefault="00C16444" w:rsidP="0023541D">
      <w:pPr>
        <w:pStyle w:val="3"/>
        <w:ind w:right="-1"/>
        <w:jc w:val="left"/>
        <w:rPr>
          <w:rFonts w:ascii="т" w:hAnsi="т"/>
          <w:b w:val="0"/>
          <w:bCs w:val="0"/>
        </w:rPr>
      </w:pPr>
      <w:r w:rsidRPr="00C16444">
        <w:rPr>
          <w:rFonts w:ascii="т" w:hAnsi="т"/>
          <w:b w:val="0"/>
          <w:bCs w:val="0"/>
        </w:rPr>
        <w:t xml:space="preserve">            </w:t>
      </w:r>
      <w:proofErr w:type="gramStart"/>
      <w:r w:rsidR="0023541D" w:rsidRPr="00C16444">
        <w:rPr>
          <w:rFonts w:ascii="т" w:hAnsi="т"/>
          <w:b w:val="0"/>
          <w:bCs w:val="0"/>
        </w:rPr>
        <w:t xml:space="preserve">Признать </w:t>
      </w:r>
      <w:r w:rsidR="005B583C">
        <w:rPr>
          <w:rFonts w:ascii="т" w:hAnsi="т"/>
          <w:b w:val="0"/>
          <w:bCs w:val="0"/>
        </w:rPr>
        <w:t xml:space="preserve"> </w:t>
      </w:r>
      <w:r w:rsidR="00554F20">
        <w:rPr>
          <w:rFonts w:ascii="т" w:hAnsi="т"/>
          <w:b w:val="0"/>
          <w:bCs w:val="0"/>
        </w:rPr>
        <w:t xml:space="preserve"> адрес</w:t>
      </w:r>
      <w:r>
        <w:rPr>
          <w:rFonts w:ascii="т" w:hAnsi="т"/>
          <w:b w:val="0"/>
          <w:bCs w:val="0"/>
        </w:rPr>
        <w:t xml:space="preserve">, </w:t>
      </w:r>
      <w:r w:rsidR="00554F20">
        <w:rPr>
          <w:rFonts w:ascii="т" w:hAnsi="т"/>
          <w:b w:val="0"/>
          <w:bCs w:val="0"/>
        </w:rPr>
        <w:t xml:space="preserve"> находящий</w:t>
      </w:r>
      <w:r w:rsidR="0023541D" w:rsidRPr="00C16444">
        <w:rPr>
          <w:rFonts w:ascii="т" w:hAnsi="т"/>
          <w:b w:val="0"/>
          <w:bCs w:val="0"/>
        </w:rPr>
        <w:t>ся на территории Петровского с\совета МР Ишимбайский район при</w:t>
      </w:r>
      <w:r w:rsidR="00554F20">
        <w:rPr>
          <w:rFonts w:ascii="т" w:hAnsi="т"/>
          <w:b w:val="0"/>
          <w:bCs w:val="0"/>
        </w:rPr>
        <w:t>своенным и включить его</w:t>
      </w:r>
      <w:r w:rsidR="0023541D" w:rsidRPr="00C16444">
        <w:rPr>
          <w:rFonts w:ascii="т" w:hAnsi="т"/>
          <w:b w:val="0"/>
          <w:bCs w:val="0"/>
        </w:rPr>
        <w:t xml:space="preserve">  в Федеральную информационную систему (ФИАС):</w:t>
      </w:r>
      <w:proofErr w:type="gramEnd"/>
    </w:p>
    <w:p w:rsidR="0023541D" w:rsidRPr="00C16444" w:rsidRDefault="0023541D" w:rsidP="0023541D">
      <w:pPr>
        <w:pStyle w:val="3"/>
        <w:ind w:right="-1"/>
        <w:jc w:val="left"/>
        <w:rPr>
          <w:rFonts w:ascii="т" w:hAnsi="т"/>
          <w:b w:val="0"/>
          <w:bCs w:val="0"/>
        </w:rPr>
      </w:pPr>
      <w:r w:rsidRPr="00C16444">
        <w:rPr>
          <w:rFonts w:ascii="т" w:hAnsi="т"/>
          <w:b w:val="0"/>
          <w:bCs w:val="0"/>
        </w:rPr>
        <w:t>1.</w:t>
      </w:r>
      <w:r w:rsidR="00364A38">
        <w:rPr>
          <w:rFonts w:ascii="т" w:hAnsi="т"/>
          <w:b w:val="0"/>
          <w:bCs w:val="0"/>
        </w:rPr>
        <w:t>с.В</w:t>
      </w:r>
      <w:r w:rsidR="00374004">
        <w:rPr>
          <w:rFonts w:ascii="т" w:hAnsi="т"/>
          <w:b w:val="0"/>
          <w:bCs w:val="0"/>
        </w:rPr>
        <w:t>асильевка,  ул.Центральная, д.61</w:t>
      </w:r>
    </w:p>
    <w:p w:rsidR="00F4520B" w:rsidRDefault="00554F20" w:rsidP="005B583C">
      <w:pPr>
        <w:pStyle w:val="3"/>
        <w:ind w:right="-1"/>
        <w:jc w:val="left"/>
        <w:rPr>
          <w:rFonts w:ascii="т" w:hAnsi="т"/>
          <w:b w:val="0"/>
          <w:bCs w:val="0"/>
        </w:rPr>
      </w:pPr>
      <w:r>
        <w:rPr>
          <w:rFonts w:ascii="т" w:hAnsi="т"/>
          <w:b w:val="0"/>
          <w:bCs w:val="0"/>
        </w:rPr>
        <w:t xml:space="preserve"> </w:t>
      </w:r>
    </w:p>
    <w:p w:rsidR="00F4520B" w:rsidRPr="002466AC" w:rsidRDefault="00F4520B" w:rsidP="00F4520B">
      <w:pPr>
        <w:pStyle w:val="3"/>
        <w:ind w:right="-1"/>
        <w:jc w:val="left"/>
        <w:rPr>
          <w:rFonts w:ascii="т" w:hAnsi="т"/>
        </w:rPr>
      </w:pPr>
    </w:p>
    <w:p w:rsidR="005B583C" w:rsidRDefault="005B583C" w:rsidP="00C16444">
      <w:pPr>
        <w:spacing w:after="0" w:line="240" w:lineRule="auto"/>
        <w:rPr>
          <w:rFonts w:ascii="т" w:hAnsi="т"/>
          <w:sz w:val="24"/>
          <w:szCs w:val="24"/>
        </w:rPr>
      </w:pPr>
    </w:p>
    <w:p w:rsidR="0023541D" w:rsidRPr="002466AC" w:rsidRDefault="001B7848" w:rsidP="00C16444">
      <w:pPr>
        <w:spacing w:after="0" w:line="240" w:lineRule="auto"/>
        <w:rPr>
          <w:rFonts w:ascii="т" w:hAnsi="т"/>
          <w:sz w:val="24"/>
          <w:szCs w:val="24"/>
        </w:rPr>
      </w:pPr>
      <w:r>
        <w:rPr>
          <w:rFonts w:ascii="т" w:hAnsi="т" w:hint="eastAsia"/>
          <w:sz w:val="24"/>
          <w:szCs w:val="24"/>
        </w:rPr>
        <w:t>И</w:t>
      </w:r>
      <w:r>
        <w:rPr>
          <w:rFonts w:ascii="т" w:hAnsi="т"/>
          <w:sz w:val="24"/>
          <w:szCs w:val="24"/>
        </w:rPr>
        <w:t>.о</w:t>
      </w:r>
      <w:proofErr w:type="gramStart"/>
      <w:r>
        <w:rPr>
          <w:rFonts w:ascii="т" w:hAnsi="т"/>
          <w:sz w:val="24"/>
          <w:szCs w:val="24"/>
        </w:rPr>
        <w:t>.г</w:t>
      </w:r>
      <w:proofErr w:type="gramEnd"/>
      <w:r>
        <w:rPr>
          <w:rFonts w:ascii="т" w:hAnsi="т"/>
          <w:sz w:val="24"/>
          <w:szCs w:val="24"/>
        </w:rPr>
        <w:t>лавы</w:t>
      </w:r>
      <w:r w:rsidR="0023541D" w:rsidRPr="002466AC">
        <w:rPr>
          <w:rFonts w:ascii="т" w:hAnsi="т"/>
          <w:sz w:val="24"/>
          <w:szCs w:val="24"/>
        </w:rPr>
        <w:t xml:space="preserve"> администрации</w:t>
      </w:r>
    </w:p>
    <w:p w:rsidR="0023541D" w:rsidRPr="0084438C" w:rsidRDefault="0023541D" w:rsidP="00C16444">
      <w:pPr>
        <w:spacing w:after="0" w:line="240" w:lineRule="auto"/>
        <w:rPr>
          <w:rFonts w:ascii="т" w:hAnsi="т"/>
          <w:sz w:val="24"/>
          <w:szCs w:val="24"/>
        </w:rPr>
      </w:pPr>
      <w:r w:rsidRPr="0084438C">
        <w:rPr>
          <w:rFonts w:ascii="т" w:hAnsi="т"/>
          <w:sz w:val="24"/>
          <w:szCs w:val="24"/>
        </w:rPr>
        <w:t xml:space="preserve"> сельского поселения </w:t>
      </w:r>
    </w:p>
    <w:p w:rsidR="0023541D" w:rsidRPr="0084438C" w:rsidRDefault="0023541D" w:rsidP="00C16444">
      <w:pPr>
        <w:spacing w:after="0" w:line="240" w:lineRule="auto"/>
        <w:rPr>
          <w:rFonts w:ascii="т" w:hAnsi="т"/>
          <w:sz w:val="24"/>
          <w:szCs w:val="24"/>
        </w:rPr>
      </w:pPr>
      <w:r w:rsidRPr="0084438C">
        <w:rPr>
          <w:rFonts w:ascii="т" w:hAnsi="т"/>
          <w:sz w:val="24"/>
          <w:szCs w:val="24"/>
        </w:rPr>
        <w:t>Петровский  сельсовет</w:t>
      </w:r>
    </w:p>
    <w:p w:rsidR="0023541D" w:rsidRPr="0084438C" w:rsidRDefault="0023541D" w:rsidP="00C16444">
      <w:pPr>
        <w:spacing w:after="0" w:line="240" w:lineRule="auto"/>
        <w:rPr>
          <w:rFonts w:ascii="т" w:hAnsi="т"/>
          <w:sz w:val="24"/>
          <w:szCs w:val="24"/>
        </w:rPr>
      </w:pPr>
      <w:r w:rsidRPr="0084438C">
        <w:rPr>
          <w:rFonts w:ascii="т" w:hAnsi="т"/>
          <w:sz w:val="24"/>
          <w:szCs w:val="24"/>
        </w:rPr>
        <w:t xml:space="preserve">муниципального  района </w:t>
      </w:r>
    </w:p>
    <w:p w:rsidR="0023541D" w:rsidRPr="0084438C" w:rsidRDefault="0023541D" w:rsidP="00C16444">
      <w:pPr>
        <w:spacing w:after="0"/>
        <w:rPr>
          <w:rFonts w:ascii="т" w:hAnsi="т"/>
          <w:sz w:val="24"/>
          <w:szCs w:val="24"/>
        </w:rPr>
      </w:pPr>
      <w:r w:rsidRPr="0084438C">
        <w:rPr>
          <w:rFonts w:ascii="т" w:hAnsi="т"/>
          <w:sz w:val="24"/>
          <w:szCs w:val="24"/>
        </w:rPr>
        <w:t xml:space="preserve">Ишимбайский район РБ ___________________  </w:t>
      </w:r>
      <w:r w:rsidR="001B7848">
        <w:rPr>
          <w:rFonts w:ascii="т" w:hAnsi="т"/>
          <w:sz w:val="24"/>
          <w:szCs w:val="24"/>
        </w:rPr>
        <w:t>Н.В.Жуков</w:t>
      </w:r>
    </w:p>
    <w:p w:rsidR="0023541D" w:rsidRPr="00B52C84" w:rsidRDefault="0023541D" w:rsidP="0023541D">
      <w:pPr>
        <w:pStyle w:val="3"/>
        <w:ind w:right="-1"/>
        <w:jc w:val="left"/>
        <w:rPr>
          <w:rFonts w:ascii="т" w:hAnsi="т"/>
          <w:bCs w:val="0"/>
        </w:rPr>
      </w:pPr>
    </w:p>
    <w:p w:rsidR="0023541D" w:rsidRPr="00B52C84" w:rsidRDefault="0023541D" w:rsidP="0023541D">
      <w:pPr>
        <w:pStyle w:val="3"/>
        <w:ind w:right="-1"/>
        <w:jc w:val="left"/>
        <w:rPr>
          <w:rFonts w:ascii="т" w:hAnsi="т"/>
          <w:bCs w:val="0"/>
        </w:rPr>
      </w:pPr>
    </w:p>
    <w:p w:rsidR="0023541D" w:rsidRPr="00B52C84" w:rsidRDefault="0023541D" w:rsidP="0023541D">
      <w:pPr>
        <w:pStyle w:val="3"/>
        <w:ind w:right="-1"/>
        <w:jc w:val="left"/>
        <w:rPr>
          <w:rFonts w:ascii="т" w:hAnsi="т"/>
          <w:bCs w:val="0"/>
        </w:rPr>
      </w:pPr>
    </w:p>
    <w:p w:rsidR="0023541D" w:rsidRPr="00B52C84" w:rsidRDefault="0023541D" w:rsidP="0023541D">
      <w:pPr>
        <w:pStyle w:val="3"/>
        <w:ind w:right="-1"/>
        <w:jc w:val="left"/>
        <w:rPr>
          <w:rFonts w:ascii="т" w:hAnsi="т"/>
          <w:bCs w:val="0"/>
        </w:rPr>
      </w:pPr>
    </w:p>
    <w:p w:rsidR="00266EB9" w:rsidRDefault="00266EB9"/>
    <w:sectPr w:rsidR="00266EB9" w:rsidSect="0086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01711"/>
    <w:multiLevelType w:val="hybridMultilevel"/>
    <w:tmpl w:val="FC32A7D6"/>
    <w:lvl w:ilvl="0" w:tplc="196CC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3541D"/>
    <w:rsid w:val="001B7848"/>
    <w:rsid w:val="0023541D"/>
    <w:rsid w:val="002431B4"/>
    <w:rsid w:val="00266EB9"/>
    <w:rsid w:val="00364A38"/>
    <w:rsid w:val="00374004"/>
    <w:rsid w:val="004C113D"/>
    <w:rsid w:val="00554F20"/>
    <w:rsid w:val="00590BCA"/>
    <w:rsid w:val="005B583C"/>
    <w:rsid w:val="005B616F"/>
    <w:rsid w:val="006F4098"/>
    <w:rsid w:val="00833BBC"/>
    <w:rsid w:val="00865260"/>
    <w:rsid w:val="00884F09"/>
    <w:rsid w:val="008E6025"/>
    <w:rsid w:val="009072E7"/>
    <w:rsid w:val="00B77898"/>
    <w:rsid w:val="00C16444"/>
    <w:rsid w:val="00F4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23541D"/>
    <w:pPr>
      <w:spacing w:after="0" w:line="240" w:lineRule="auto"/>
      <w:ind w:right="41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2354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2354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2017-03-22T07:16:00Z</cp:lastPrinted>
  <dcterms:created xsi:type="dcterms:W3CDTF">2016-11-23T13:06:00Z</dcterms:created>
  <dcterms:modified xsi:type="dcterms:W3CDTF">2017-06-30T12:35:00Z</dcterms:modified>
</cp:coreProperties>
</file>